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43" w:rsidRPr="002156C5" w:rsidRDefault="00165743" w:rsidP="004F21FA">
      <w:pPr>
        <w:spacing w:line="360" w:lineRule="auto"/>
        <w:jc w:val="center"/>
        <w:rPr>
          <w:rFonts w:ascii="黑体" w:eastAsia="黑体" w:hAnsi="宋体" w:cs="Times New Roman"/>
          <w:b/>
          <w:bCs/>
          <w:sz w:val="32"/>
          <w:szCs w:val="32"/>
        </w:rPr>
      </w:pPr>
      <w:r w:rsidRPr="002156C5">
        <w:rPr>
          <w:rFonts w:ascii="黑体" w:eastAsia="黑体" w:hAnsi="宋体" w:cs="黑体" w:hint="eastAsia"/>
          <w:b/>
          <w:bCs/>
          <w:sz w:val="32"/>
          <w:szCs w:val="32"/>
        </w:rPr>
        <w:t>中国科技通讯（</w:t>
      </w:r>
      <w:r w:rsidRPr="002156C5">
        <w:rPr>
          <w:rFonts w:ascii="黑体" w:eastAsia="黑体" w:hAnsi="宋体" w:cs="黑体"/>
          <w:b/>
          <w:bCs/>
          <w:sz w:val="32"/>
          <w:szCs w:val="32"/>
        </w:rPr>
        <w:t>NEWSLETTER</w:t>
      </w:r>
      <w:r w:rsidRPr="002156C5">
        <w:rPr>
          <w:rFonts w:ascii="黑体" w:eastAsia="黑体" w:hAnsi="宋体" w:cs="黑体" w:hint="eastAsia"/>
          <w:b/>
          <w:bCs/>
          <w:sz w:val="32"/>
          <w:szCs w:val="32"/>
        </w:rPr>
        <w:t>）</w:t>
      </w:r>
    </w:p>
    <w:p w:rsidR="00165743" w:rsidRDefault="00165743" w:rsidP="004F21FA">
      <w:pPr>
        <w:spacing w:line="360" w:lineRule="auto"/>
        <w:jc w:val="center"/>
        <w:rPr>
          <w:rFonts w:ascii="黑体" w:eastAsia="黑体" w:hAnsi="宋体" w:cs="Times New Roman"/>
          <w:b/>
          <w:bCs/>
          <w:sz w:val="32"/>
          <w:szCs w:val="32"/>
        </w:rPr>
      </w:pPr>
      <w:r>
        <w:rPr>
          <w:rFonts w:ascii="黑体" w:eastAsia="黑体" w:hAnsi="宋体" w:cs="黑体"/>
          <w:b/>
          <w:bCs/>
          <w:sz w:val="32"/>
          <w:szCs w:val="32"/>
        </w:rPr>
        <w:t>NO.</w:t>
      </w:r>
      <w:r w:rsidR="00FA11B9">
        <w:rPr>
          <w:rFonts w:ascii="黑体" w:eastAsia="黑体" w:hAnsi="宋体" w:cs="黑体" w:hint="eastAsia"/>
          <w:b/>
          <w:bCs/>
          <w:sz w:val="32"/>
          <w:szCs w:val="32"/>
        </w:rPr>
        <w:t>20</w:t>
      </w:r>
    </w:p>
    <w:p w:rsidR="00165743" w:rsidRDefault="00473D34" w:rsidP="004F21FA">
      <w:pPr>
        <w:pStyle w:val="TOC"/>
        <w:spacing w:after="120"/>
        <w:jc w:val="center"/>
        <w:rPr>
          <w:rFonts w:ascii="黑体" w:eastAsia="黑体" w:hAnsi="宋体" w:cs="Times New Roman"/>
          <w:b w:val="0"/>
          <w:bCs w:val="0"/>
          <w:noProof/>
          <w:sz w:val="32"/>
          <w:szCs w:val="3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-38100</wp:posOffset>
                </wp:positionH>
                <wp:positionV relativeFrom="paragraph">
                  <wp:posOffset>17145</wp:posOffset>
                </wp:positionV>
                <wp:extent cx="5400675" cy="0"/>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51842"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mc:Fallback>
        </mc:AlternateContent>
      </w:r>
      <w:r w:rsidR="00165743" w:rsidRPr="00D220AD">
        <w:rPr>
          <w:rFonts w:ascii="黑体" w:eastAsia="黑体" w:hAnsi="宋体" w:cs="黑体" w:hint="eastAsia"/>
          <w:b w:val="0"/>
          <w:bCs w:val="0"/>
          <w:noProof/>
          <w:sz w:val="32"/>
          <w:szCs w:val="32"/>
        </w:rPr>
        <w:t>目录</w:t>
      </w:r>
    </w:p>
    <w:p w:rsidR="00165743" w:rsidRPr="00C2648B" w:rsidRDefault="00E14C97" w:rsidP="00D375EA">
      <w:pPr>
        <w:pStyle w:val="10"/>
        <w:rPr>
          <w:rStyle w:val="a6"/>
          <w:rFonts w:cs="Times New Roman"/>
        </w:rPr>
      </w:pPr>
      <w:r w:rsidRPr="008F1A63">
        <w:fldChar w:fldCharType="begin"/>
      </w:r>
      <w:r w:rsidR="00165743" w:rsidRPr="008F1A63">
        <w:instrText xml:space="preserve"> TOC \o "1-3" \n \h \z \u </w:instrText>
      </w:r>
      <w:r w:rsidRPr="008F1A63">
        <w:fldChar w:fldCharType="separate"/>
      </w:r>
    </w:p>
    <w:p w:rsidR="00165743" w:rsidRPr="00C2648B" w:rsidRDefault="00165743" w:rsidP="005F1414">
      <w:pPr>
        <w:pStyle w:val="a7"/>
        <w:numPr>
          <w:ilvl w:val="0"/>
          <w:numId w:val="1"/>
        </w:numPr>
        <w:ind w:firstLineChars="0"/>
        <w:rPr>
          <w:rFonts w:cs="Times New Roman"/>
          <w:b/>
          <w:bCs/>
          <w:sz w:val="28"/>
          <w:szCs w:val="28"/>
        </w:rPr>
      </w:pPr>
      <w:r w:rsidRPr="00C2648B">
        <w:rPr>
          <w:rFonts w:cs="宋体" w:hint="eastAsia"/>
          <w:b/>
          <w:bCs/>
          <w:sz w:val="28"/>
          <w:szCs w:val="28"/>
        </w:rPr>
        <w:t>中国的双创活动</w:t>
      </w:r>
    </w:p>
    <w:p w:rsidR="00165743" w:rsidRPr="00AA575B" w:rsidRDefault="00165743" w:rsidP="00D375EA">
      <w:pPr>
        <w:pStyle w:val="10"/>
        <w:rPr>
          <w:rStyle w:val="a6"/>
          <w:rFonts w:cs="Times New Roman"/>
          <w:color w:val="000000"/>
          <w:u w:val="none"/>
        </w:rPr>
      </w:pPr>
      <w:r w:rsidRPr="00AA575B">
        <w:rPr>
          <w:rStyle w:val="a6"/>
          <w:rFonts w:hint="eastAsia"/>
          <w:color w:val="000000"/>
          <w:u w:val="none"/>
        </w:rPr>
        <w:t>李克强出席全国双创活动周</w:t>
      </w:r>
    </w:p>
    <w:p w:rsidR="00165743" w:rsidRPr="00AA575B" w:rsidRDefault="00165743" w:rsidP="00D375EA">
      <w:pPr>
        <w:pStyle w:val="10"/>
        <w:rPr>
          <w:rStyle w:val="a6"/>
          <w:rFonts w:cs="Times New Roman"/>
          <w:color w:val="000000"/>
          <w:u w:val="none"/>
        </w:rPr>
      </w:pPr>
      <w:r w:rsidRPr="00AA575B">
        <w:rPr>
          <w:rStyle w:val="a6"/>
          <w:rFonts w:hint="eastAsia"/>
          <w:color w:val="000000"/>
          <w:u w:val="none"/>
        </w:rPr>
        <w:t>双创活动周启动</w:t>
      </w:r>
    </w:p>
    <w:p w:rsidR="00165743" w:rsidRPr="00AA575B" w:rsidRDefault="00165743" w:rsidP="00D375EA">
      <w:pPr>
        <w:pStyle w:val="10"/>
        <w:rPr>
          <w:rStyle w:val="a6"/>
          <w:rFonts w:cs="Times New Roman"/>
          <w:color w:val="000000"/>
          <w:u w:val="none"/>
        </w:rPr>
      </w:pPr>
      <w:r w:rsidRPr="00AA575B">
        <w:rPr>
          <w:rStyle w:val="a6"/>
          <w:rFonts w:hint="eastAsia"/>
          <w:color w:val="000000"/>
          <w:u w:val="none"/>
        </w:rPr>
        <w:t>双创活动在全国各地举办</w:t>
      </w:r>
    </w:p>
    <w:p w:rsidR="00165743" w:rsidRPr="00D375EA" w:rsidRDefault="00165743" w:rsidP="00D375EA">
      <w:pPr>
        <w:pStyle w:val="10"/>
        <w:rPr>
          <w:rStyle w:val="a6"/>
          <w:rFonts w:cs="Times New Roman"/>
          <w:color w:val="000000"/>
          <w:u w:val="none"/>
        </w:rPr>
      </w:pPr>
      <w:r w:rsidRPr="00D375EA">
        <w:rPr>
          <w:rStyle w:val="a6"/>
          <w:rFonts w:hint="eastAsia"/>
          <w:color w:val="000000"/>
          <w:u w:val="none"/>
        </w:rPr>
        <w:t>双创活动有待扩大和深入</w:t>
      </w:r>
    </w:p>
    <w:p w:rsidR="00165743" w:rsidRPr="008E593B" w:rsidRDefault="00E14C97" w:rsidP="00D7324A">
      <w:pPr>
        <w:pStyle w:val="10"/>
        <w:tabs>
          <w:tab w:val="clear" w:pos="8296"/>
          <w:tab w:val="left" w:pos="1695"/>
        </w:tabs>
        <w:rPr>
          <w:rFonts w:cs="Times New Roman"/>
        </w:rPr>
      </w:pPr>
      <w:r w:rsidRPr="008F1A63">
        <w:fldChar w:fldCharType="end"/>
      </w:r>
    </w:p>
    <w:p w:rsidR="00165743" w:rsidRPr="00923D96" w:rsidRDefault="00473D34" w:rsidP="004F21FA">
      <w:pPr>
        <w:rPr>
          <w:rFonts w:cs="Times New Roma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-38100</wp:posOffset>
                </wp:positionH>
                <wp:positionV relativeFrom="paragraph">
                  <wp:posOffset>17145</wp:posOffset>
                </wp:positionV>
                <wp:extent cx="5400675" cy="0"/>
                <wp:effectExtent l="19050" t="18415" r="19050"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E1804" id="AutoShape 3" o:spid="_x0000_s1026" type="#_x0000_t32" style="position:absolute;left:0;text-align:left;margin-left:-3pt;margin-top:1.35pt;width:42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CXdjvAxAgAAYAQAAA4AAAAAAAAAAAAAAAAALgIA&#10;AGRycy9lMm9Eb2MueG1sUEsBAi0AFAAGAAgAAAAhAO3yZLDdAAAABgEAAA8AAAAAAAAAAAAAAAAA&#10;iwQAAGRycy9kb3ducmV2LnhtbFBLBQYAAAAABAAEAPMAAACVBQAAAAA=&#10;" strokeweight="2.25pt">
                <v:stroke dashstyle="1 1" endcap="round"/>
              </v:shape>
            </w:pict>
          </mc:Fallback>
        </mc:AlternateContent>
      </w:r>
    </w:p>
    <w:p w:rsidR="00165743" w:rsidRPr="00F750DA" w:rsidRDefault="00165743" w:rsidP="00264F53">
      <w:pPr>
        <w:pStyle w:val="a7"/>
        <w:numPr>
          <w:ilvl w:val="0"/>
          <w:numId w:val="1"/>
        </w:numPr>
        <w:ind w:firstLineChars="0"/>
        <w:rPr>
          <w:rFonts w:cs="Times New Roman"/>
          <w:b/>
          <w:bCs/>
          <w:sz w:val="28"/>
          <w:szCs w:val="28"/>
        </w:rPr>
      </w:pPr>
      <w:r>
        <w:rPr>
          <w:rFonts w:cs="宋体" w:hint="eastAsia"/>
          <w:b/>
          <w:bCs/>
          <w:sz w:val="28"/>
          <w:szCs w:val="28"/>
        </w:rPr>
        <w:t>中国的双创活动</w:t>
      </w:r>
    </w:p>
    <w:p w:rsidR="00165743" w:rsidRDefault="00165743" w:rsidP="00A37031">
      <w:pPr>
        <w:rPr>
          <w:rFonts w:cs="Times New Roman"/>
        </w:rPr>
      </w:pPr>
    </w:p>
    <w:p w:rsidR="00165743" w:rsidRPr="00B970D8" w:rsidRDefault="00165743" w:rsidP="004F21FA">
      <w:pPr>
        <w:pStyle w:val="a5"/>
        <w:spacing w:before="0" w:after="0"/>
        <w:rPr>
          <w:rFonts w:ascii="Times New Roman" w:hAnsi="Times New Roman" w:cs="Times New Roman"/>
        </w:rPr>
      </w:pPr>
      <w:r>
        <w:rPr>
          <w:rFonts w:ascii="Times New Roman" w:hAnsi="Times New Roman" w:cs="黑体" w:hint="eastAsia"/>
        </w:rPr>
        <w:t>李克强出席全国双创活动周</w:t>
      </w:r>
    </w:p>
    <w:p w:rsidR="00165743" w:rsidRDefault="00622273" w:rsidP="00622273">
      <w:pPr>
        <w:spacing w:line="360" w:lineRule="exact"/>
        <w:ind w:right="315" w:firstLineChars="200" w:firstLine="420"/>
        <w:rPr>
          <w:rFonts w:ascii="宋体" w:cs="Times New Roman"/>
        </w:rPr>
      </w:pPr>
      <w:r>
        <w:rPr>
          <w:rFonts w:ascii="宋体" w:hAnsi="宋体" w:cs="宋体" w:hint="eastAsia"/>
        </w:rPr>
        <w:t>2016年</w:t>
      </w:r>
      <w:r w:rsidR="00165743" w:rsidRPr="00CB342E">
        <w:rPr>
          <w:rFonts w:ascii="宋体" w:hAnsi="宋体" w:cs="宋体"/>
        </w:rPr>
        <w:t>10</w:t>
      </w:r>
      <w:r w:rsidR="00165743" w:rsidRPr="00CB342E">
        <w:rPr>
          <w:rFonts w:ascii="宋体" w:hAnsi="宋体" w:cs="宋体" w:hint="eastAsia"/>
        </w:rPr>
        <w:t>月</w:t>
      </w:r>
      <w:r w:rsidR="00165743" w:rsidRPr="00CB342E">
        <w:rPr>
          <w:rFonts w:ascii="宋体" w:hAnsi="宋体" w:cs="宋体"/>
        </w:rPr>
        <w:t>12</w:t>
      </w:r>
      <w:r w:rsidR="00165743" w:rsidRPr="00CB342E">
        <w:rPr>
          <w:rFonts w:ascii="宋体" w:hAnsi="宋体" w:cs="宋体" w:hint="eastAsia"/>
        </w:rPr>
        <w:t>日至</w:t>
      </w:r>
      <w:r w:rsidR="00165743" w:rsidRPr="00CB342E">
        <w:rPr>
          <w:rFonts w:ascii="宋体" w:hAnsi="宋体" w:cs="宋体"/>
        </w:rPr>
        <w:t>13</w:t>
      </w:r>
      <w:r w:rsidR="00165743" w:rsidRPr="00CB342E">
        <w:rPr>
          <w:rFonts w:ascii="宋体" w:hAnsi="宋体" w:cs="宋体" w:hint="eastAsia"/>
        </w:rPr>
        <w:t>日，中共中央政治局常委、国务院总理李克强在中共中央政治局委员、广东省委书记胡春华、省长朱小丹陪同下，在深圳、东莞考察，并出席</w:t>
      </w:r>
      <w:r w:rsidR="00165743" w:rsidRPr="00CB342E">
        <w:rPr>
          <w:rFonts w:ascii="宋体" w:hAnsi="宋体" w:cs="宋体"/>
        </w:rPr>
        <w:t>2016</w:t>
      </w:r>
      <w:r w:rsidR="00165743" w:rsidRPr="00CB342E">
        <w:rPr>
          <w:rFonts w:ascii="宋体" w:hAnsi="宋体" w:cs="宋体" w:hint="eastAsia"/>
        </w:rPr>
        <w:t>年全国大众创业万众创新活动周</w:t>
      </w:r>
      <w:r w:rsidR="00751B70">
        <w:rPr>
          <w:rFonts w:ascii="宋体" w:hAnsi="宋体" w:cs="宋体" w:hint="eastAsia"/>
        </w:rPr>
        <w:t>(以下简称全国双创活动周)</w:t>
      </w:r>
      <w:r w:rsidR="00165743" w:rsidRPr="00CB342E">
        <w:rPr>
          <w:rFonts w:ascii="宋体" w:hAnsi="宋体" w:cs="宋体" w:hint="eastAsia"/>
        </w:rPr>
        <w:t>。</w:t>
      </w:r>
    </w:p>
    <w:p w:rsidR="00165743" w:rsidRDefault="00165743" w:rsidP="00622273">
      <w:pPr>
        <w:spacing w:line="360" w:lineRule="exact"/>
        <w:ind w:right="315" w:firstLineChars="200" w:firstLine="420"/>
        <w:rPr>
          <w:rFonts w:ascii="宋体" w:cs="宋体"/>
        </w:rPr>
      </w:pPr>
      <w:r w:rsidRPr="00CB342E">
        <w:rPr>
          <w:rFonts w:ascii="宋体" w:hAnsi="宋体" w:cs="宋体" w:hint="eastAsia"/>
        </w:rPr>
        <w:t>深圳湾创业广场是</w:t>
      </w:r>
      <w:r>
        <w:rPr>
          <w:rFonts w:ascii="宋体" w:hAnsi="宋体" w:cs="宋体" w:hint="eastAsia"/>
        </w:rPr>
        <w:t>这一次</w:t>
      </w:r>
      <w:r w:rsidRPr="00CB342E">
        <w:rPr>
          <w:rFonts w:ascii="宋体" w:hAnsi="宋体" w:cs="宋体" w:hint="eastAsia"/>
        </w:rPr>
        <w:t>全国“双创”周活动主会场，汇聚了新技术、新模式、新业态等大批“双创”成果。李克强仔细观看轻型单轨车厢、互联网概念车、精密模具和超材料技术、激光全息技术产品展示，询问技术特点和成果转化应用等情况。在创客工坊，李克强勉励正在体验创新实践的中小学生从小培养创造能</w:t>
      </w:r>
      <w:r>
        <w:rPr>
          <w:rFonts w:ascii="宋体" w:hAnsi="宋体" w:cs="宋体" w:hint="eastAsia"/>
        </w:rPr>
        <w:t>力。他还要求参加活动的“双创”平台在服务创新上走在前列。李克强表示</w:t>
      </w:r>
      <w:r w:rsidRPr="00CB342E">
        <w:rPr>
          <w:rFonts w:ascii="宋体" w:hAnsi="宋体" w:cs="宋体" w:hint="eastAsia"/>
        </w:rPr>
        <w:t>，“双创”成果显示了创新的智慧和创造的力量。希望大家敢于想象，把更多创意变成创新成果。</w:t>
      </w:r>
    </w:p>
    <w:p w:rsidR="00165743" w:rsidRDefault="00165743" w:rsidP="00622273">
      <w:pPr>
        <w:spacing w:line="360" w:lineRule="exact"/>
        <w:ind w:right="315" w:firstLineChars="200" w:firstLine="420"/>
        <w:rPr>
          <w:rFonts w:ascii="宋体" w:cs="宋体"/>
        </w:rPr>
      </w:pPr>
      <w:r w:rsidRPr="00CB342E">
        <w:rPr>
          <w:rFonts w:ascii="宋体" w:hAnsi="宋体" w:cs="宋体" w:hint="eastAsia"/>
        </w:rPr>
        <w:t>随后，李克强主持召开中外创客领袖座谈会。来自全球的</w:t>
      </w:r>
      <w:r w:rsidRPr="00CB342E">
        <w:rPr>
          <w:rFonts w:ascii="宋体" w:hAnsi="宋体" w:cs="宋体"/>
        </w:rPr>
        <w:t>80</w:t>
      </w:r>
      <w:r w:rsidRPr="00CB342E">
        <w:rPr>
          <w:rFonts w:ascii="宋体" w:hAnsi="宋体" w:cs="宋体" w:hint="eastAsia"/>
        </w:rPr>
        <w:t>多位创客领袖参加</w:t>
      </w:r>
      <w:r>
        <w:rPr>
          <w:rFonts w:ascii="宋体" w:hAnsi="宋体" w:cs="宋体" w:hint="eastAsia"/>
        </w:rPr>
        <w:t>了座谈。他们</w:t>
      </w:r>
      <w:r w:rsidRPr="00CB342E">
        <w:rPr>
          <w:rFonts w:ascii="宋体" w:hAnsi="宋体" w:cs="宋体" w:hint="eastAsia"/>
        </w:rPr>
        <w:t>围绕创新理念和趋势、“双创”实践等谈了看法。</w:t>
      </w:r>
      <w:r>
        <w:rPr>
          <w:rFonts w:ascii="宋体" w:hAnsi="宋体" w:cs="宋体" w:hint="eastAsia"/>
        </w:rPr>
        <w:t>企业家们</w:t>
      </w:r>
      <w:r w:rsidRPr="00CB342E">
        <w:rPr>
          <w:rFonts w:ascii="宋体" w:hAnsi="宋体" w:cs="宋体" w:hint="eastAsia"/>
        </w:rPr>
        <w:t>认为，“双创”给所有有创意的人带来了实现梦想的机会，也带动了大量就业。</w:t>
      </w:r>
    </w:p>
    <w:p w:rsidR="00165743" w:rsidRPr="00CB342E" w:rsidRDefault="00165743" w:rsidP="00622273">
      <w:pPr>
        <w:spacing w:line="360" w:lineRule="exact"/>
        <w:ind w:right="315" w:firstLineChars="200" w:firstLine="420"/>
        <w:rPr>
          <w:rFonts w:ascii="宋体" w:cs="Times New Roman"/>
        </w:rPr>
      </w:pPr>
      <w:r w:rsidRPr="00CB342E">
        <w:rPr>
          <w:rFonts w:ascii="宋体" w:hAnsi="宋体" w:cs="宋体" w:hint="eastAsia"/>
        </w:rPr>
        <w:t>李克强说，“双创”是实施创新驱动发展战略的重要</w:t>
      </w:r>
      <w:r>
        <w:rPr>
          <w:rFonts w:ascii="宋体" w:hAnsi="宋体" w:cs="宋体" w:hint="eastAsia"/>
        </w:rPr>
        <w:t>举措</w:t>
      </w:r>
      <w:r w:rsidRPr="00CB342E">
        <w:rPr>
          <w:rFonts w:ascii="宋体" w:hAnsi="宋体" w:cs="宋体" w:hint="eastAsia"/>
        </w:rPr>
        <w:t>，是推进供给侧结构性改革的重要体现，是培育新动能的有力支撑。创业与创新结合，会使发展动力更加强劲。尤</w:t>
      </w:r>
      <w:r w:rsidRPr="00CB342E">
        <w:rPr>
          <w:rFonts w:ascii="宋体" w:hAnsi="宋体" w:cs="宋体" w:hint="eastAsia"/>
        </w:rPr>
        <w:lastRenderedPageBreak/>
        <w:t>其在当今“互联网</w:t>
      </w:r>
      <w:r w:rsidRPr="00CB342E">
        <w:rPr>
          <w:rFonts w:ascii="宋体" w:hAnsi="宋体" w:cs="宋体"/>
        </w:rPr>
        <w:t>+</w:t>
      </w:r>
      <w:r w:rsidRPr="00CB342E">
        <w:rPr>
          <w:rFonts w:ascii="宋体" w:hAnsi="宋体" w:cs="宋体" w:hint="eastAsia"/>
        </w:rPr>
        <w:t>”蓬勃发展的时代，万众创新可以把千千万万</w:t>
      </w:r>
      <w:r>
        <w:rPr>
          <w:rFonts w:ascii="宋体" w:hAnsi="宋体" w:cs="宋体" w:hint="eastAsia"/>
        </w:rPr>
        <w:t>个体智慧联接成创造力强大的群体智慧</w:t>
      </w:r>
      <w:r w:rsidRPr="00CB342E">
        <w:rPr>
          <w:rFonts w:ascii="宋体" w:hAnsi="宋体" w:cs="宋体" w:hint="eastAsia"/>
        </w:rPr>
        <w:t>，在智慧碰撞中催生创意奇妙、能更好满足多样化需求的供给，这正是中国发展巨大潜力所在。“双创”覆盖一二三产业各个领域，不仅小微企业可以做，大企业转型升级也需要通过“双创”更好适应个性化设计、定制化生产的趋势。“双创”的主体是企业，现在多数“双创”平台是企业按市场化方式兴办的，政府要通过深化简政放权、放管结合、优化服务，为“双创”营造良好环境。</w:t>
      </w:r>
    </w:p>
    <w:p w:rsidR="00165743" w:rsidRPr="0010175D" w:rsidRDefault="00165743" w:rsidP="00622273">
      <w:pPr>
        <w:spacing w:line="360" w:lineRule="exact"/>
        <w:ind w:right="315" w:firstLineChars="200" w:firstLine="420"/>
        <w:jc w:val="right"/>
        <w:rPr>
          <w:rFonts w:ascii="宋体" w:cs="Times New Roman"/>
        </w:rPr>
      </w:pPr>
      <w:r>
        <w:rPr>
          <w:rFonts w:ascii="宋体" w:hAnsi="宋体" w:cs="宋体"/>
        </w:rPr>
        <w:t xml:space="preserve"> </w:t>
      </w:r>
      <w:r w:rsidRPr="004B4A4B">
        <w:rPr>
          <w:rFonts w:ascii="宋体" w:hAnsi="宋体" w:cs="宋体"/>
        </w:rPr>
        <w:t>(</w:t>
      </w:r>
      <w:r>
        <w:rPr>
          <w:rFonts w:ascii="宋体" w:hAnsi="宋体" w:cs="宋体" w:hint="eastAsia"/>
        </w:rPr>
        <w:t>来源：科技日报，</w:t>
      </w:r>
      <w:r>
        <w:rPr>
          <w:rFonts w:ascii="宋体" w:hAnsi="宋体" w:cs="宋体"/>
        </w:rPr>
        <w:t>2016</w:t>
      </w:r>
      <w:r w:rsidRPr="004B4A4B">
        <w:rPr>
          <w:rFonts w:ascii="宋体" w:hAnsi="宋体" w:cs="宋体" w:hint="eastAsia"/>
        </w:rPr>
        <w:t>年</w:t>
      </w:r>
      <w:r>
        <w:rPr>
          <w:rFonts w:ascii="宋体" w:hAnsi="宋体" w:cs="宋体"/>
        </w:rPr>
        <w:t>10</w:t>
      </w:r>
      <w:r w:rsidRPr="004B4A4B">
        <w:rPr>
          <w:rFonts w:ascii="宋体" w:hAnsi="宋体" w:cs="宋体" w:hint="eastAsia"/>
        </w:rPr>
        <w:t>月</w:t>
      </w:r>
      <w:r>
        <w:rPr>
          <w:rFonts w:ascii="宋体" w:hAnsi="宋体" w:cs="宋体"/>
        </w:rPr>
        <w:t>13</w:t>
      </w:r>
      <w:r w:rsidRPr="004B4A4B">
        <w:rPr>
          <w:rFonts w:ascii="宋体" w:hAnsi="宋体" w:cs="宋体" w:hint="eastAsia"/>
        </w:rPr>
        <w:t>日</w:t>
      </w:r>
      <w:r w:rsidRPr="004B4A4B">
        <w:rPr>
          <w:rFonts w:ascii="宋体" w:hAnsi="宋体" w:cs="宋体"/>
        </w:rPr>
        <w:t>)</w:t>
      </w:r>
    </w:p>
    <w:p w:rsidR="00165743" w:rsidRPr="00E90CF6" w:rsidRDefault="00165743" w:rsidP="00082678">
      <w:pPr>
        <w:pStyle w:val="a5"/>
        <w:rPr>
          <w:rFonts w:cs="Times New Roman"/>
        </w:rPr>
      </w:pPr>
      <w:r>
        <w:rPr>
          <w:rFonts w:cs="黑体" w:hint="eastAsia"/>
        </w:rPr>
        <w:t>全国大众创业万众创新活动周启动</w:t>
      </w:r>
    </w:p>
    <w:p w:rsidR="00165743" w:rsidRDefault="00165743" w:rsidP="00622273">
      <w:pPr>
        <w:spacing w:line="360" w:lineRule="exact"/>
        <w:ind w:right="315" w:firstLineChars="200" w:firstLine="420"/>
        <w:rPr>
          <w:rFonts w:ascii="宋体" w:cs="宋体"/>
        </w:rPr>
      </w:pPr>
      <w:r w:rsidRPr="00823BB9">
        <w:rPr>
          <w:rFonts w:ascii="宋体" w:hAnsi="宋体" w:cs="宋体" w:hint="eastAsia"/>
        </w:rPr>
        <w:t>全国双创活动周于</w:t>
      </w:r>
      <w:r w:rsidRPr="00823BB9">
        <w:rPr>
          <w:rFonts w:ascii="宋体" w:hAnsi="宋体" w:cs="宋体"/>
        </w:rPr>
        <w:t>2016</w:t>
      </w:r>
      <w:r w:rsidRPr="00823BB9">
        <w:rPr>
          <w:rFonts w:ascii="宋体" w:hAnsi="宋体" w:cs="宋体" w:hint="eastAsia"/>
        </w:rPr>
        <w:t>年</w:t>
      </w:r>
      <w:r w:rsidRPr="00823BB9">
        <w:rPr>
          <w:rFonts w:ascii="宋体" w:hAnsi="宋体" w:cs="宋体"/>
        </w:rPr>
        <w:t>10</w:t>
      </w:r>
      <w:r w:rsidRPr="00823BB9">
        <w:rPr>
          <w:rFonts w:ascii="宋体" w:hAnsi="宋体" w:cs="宋体" w:hint="eastAsia"/>
        </w:rPr>
        <w:t>月</w:t>
      </w:r>
      <w:r w:rsidRPr="00823BB9">
        <w:rPr>
          <w:rFonts w:ascii="宋体" w:hAnsi="宋体" w:cs="宋体"/>
        </w:rPr>
        <w:t>12</w:t>
      </w:r>
      <w:r w:rsidRPr="00823BB9">
        <w:rPr>
          <w:rFonts w:ascii="宋体" w:hAnsi="宋体" w:cs="宋体" w:hint="eastAsia"/>
        </w:rPr>
        <w:t>日在深圳湾创业广场正式启动，活动周主题为“发展新经济，培育新动能”。</w:t>
      </w:r>
    </w:p>
    <w:p w:rsidR="00165743" w:rsidRDefault="00165743" w:rsidP="00622273">
      <w:pPr>
        <w:spacing w:line="360" w:lineRule="exact"/>
        <w:ind w:right="315" w:firstLineChars="200" w:firstLine="420"/>
        <w:rPr>
          <w:rFonts w:ascii="宋体" w:cs="宋体"/>
        </w:rPr>
      </w:pPr>
      <w:r w:rsidRPr="00823BB9">
        <w:rPr>
          <w:rFonts w:ascii="宋体" w:hAnsi="宋体" w:cs="宋体" w:hint="eastAsia"/>
        </w:rPr>
        <w:t>全国政协副主席、中国科协主席、科技部部长万钢，国家发展改革委主任徐绍史，广东省省长朱小丹出席启动仪式并致辞。广东省委副书记、深圳市委书记马兴瑞主持启动仪式。</w:t>
      </w:r>
    </w:p>
    <w:p w:rsidR="00165743" w:rsidRDefault="00165743" w:rsidP="00622273">
      <w:pPr>
        <w:spacing w:line="360" w:lineRule="exact"/>
        <w:ind w:right="315" w:firstLineChars="200" w:firstLine="420"/>
        <w:rPr>
          <w:rFonts w:ascii="宋体" w:cs="宋体"/>
        </w:rPr>
      </w:pPr>
      <w:r w:rsidRPr="00823BB9">
        <w:rPr>
          <w:rFonts w:ascii="宋体" w:hAnsi="宋体" w:cs="宋体" w:hint="eastAsia"/>
        </w:rPr>
        <w:t>万钢指出，全国科技界积极响应党中央、国务院号召，大力推进大众创业万众创新，各部门积极发挥科技型创新创业在供给侧结构性改革中的重要作用，各项政策相继发力。中国科协引领科技工作者投身创新创业，发挥生力军作用，加快成果转化，以科技创新引领大众创业万众创新。大众创业万众创新活动激发了市场活力，带动了社会就业，呈现出五个特点：一是科技型创新创业发挥着引领作用；二是专业化众创空间为科技型创新创业提供了有力支撑；三是逐步形成覆盖企业全生命周期的创新创业生态系统；四是由众创衍生出的众多应用模式，推动了共享经济的发展壮大；五是跨区域的创业交流和国际创业合作为创新驱动发展注入了新动能。</w:t>
      </w:r>
    </w:p>
    <w:p w:rsidR="00165743" w:rsidRPr="00823BB9" w:rsidRDefault="00165743" w:rsidP="00622273">
      <w:pPr>
        <w:spacing w:line="360" w:lineRule="exact"/>
        <w:ind w:right="315" w:firstLineChars="200" w:firstLine="420"/>
        <w:rPr>
          <w:rFonts w:ascii="宋体" w:cs="Times New Roman"/>
        </w:rPr>
      </w:pPr>
      <w:r w:rsidRPr="00823BB9">
        <w:rPr>
          <w:rFonts w:ascii="宋体" w:hAnsi="宋体" w:cs="宋体"/>
        </w:rPr>
        <w:t>2015</w:t>
      </w:r>
      <w:r w:rsidRPr="00823BB9">
        <w:rPr>
          <w:rFonts w:ascii="宋体" w:hAnsi="宋体" w:cs="宋体" w:hint="eastAsia"/>
        </w:rPr>
        <w:t>年</w:t>
      </w:r>
      <w:r w:rsidRPr="00823BB9">
        <w:rPr>
          <w:rFonts w:ascii="宋体" w:hAnsi="宋体" w:cs="宋体"/>
        </w:rPr>
        <w:t>10</w:t>
      </w:r>
      <w:r w:rsidRPr="00823BB9">
        <w:rPr>
          <w:rFonts w:ascii="宋体" w:hAnsi="宋体" w:cs="宋体" w:hint="eastAsia"/>
        </w:rPr>
        <w:t>月，首届全国双创活动周在北京主会场和全国</w:t>
      </w:r>
      <w:r w:rsidRPr="00823BB9">
        <w:rPr>
          <w:rFonts w:ascii="宋体" w:hAnsi="宋体" w:cs="宋体"/>
        </w:rPr>
        <w:t>8</w:t>
      </w:r>
      <w:r w:rsidRPr="00823BB9">
        <w:rPr>
          <w:rFonts w:ascii="宋体" w:hAnsi="宋体" w:cs="宋体" w:hint="eastAsia"/>
        </w:rPr>
        <w:t>个分会场成功举办，今年为第二届。</w:t>
      </w:r>
      <w:r w:rsidRPr="00823BB9">
        <w:rPr>
          <w:rFonts w:ascii="宋体" w:hAnsi="宋体" w:cs="宋体"/>
        </w:rPr>
        <w:t>2016</w:t>
      </w:r>
      <w:r w:rsidRPr="00823BB9">
        <w:rPr>
          <w:rFonts w:ascii="宋体" w:hAnsi="宋体" w:cs="宋体" w:hint="eastAsia"/>
        </w:rPr>
        <w:t>年全国双创活动周设深圳主会场、北京会场，并在全国各地设立分会场。据介绍，深圳主会场将举办主题展示、中外创客领袖座谈会、全球创客马拉松、创客工坊等活动。主题展示区面积</w:t>
      </w:r>
      <w:r w:rsidRPr="00823BB9">
        <w:rPr>
          <w:rFonts w:ascii="宋体" w:hAnsi="宋体" w:cs="宋体"/>
        </w:rPr>
        <w:t>16000</w:t>
      </w:r>
      <w:r w:rsidRPr="00823BB9">
        <w:rPr>
          <w:rFonts w:ascii="宋体" w:hAnsi="宋体" w:cs="宋体" w:hint="eastAsia"/>
        </w:rPr>
        <w:t>平方米，</w:t>
      </w:r>
      <w:r w:rsidRPr="00823BB9">
        <w:rPr>
          <w:rFonts w:ascii="宋体" w:hAnsi="宋体" w:cs="宋体"/>
        </w:rPr>
        <w:t>165</w:t>
      </w:r>
      <w:r w:rsidRPr="00823BB9">
        <w:rPr>
          <w:rFonts w:ascii="宋体" w:hAnsi="宋体" w:cs="宋体" w:hint="eastAsia"/>
        </w:rPr>
        <w:t>个项目重点展示新技术、新产品、新业态、新模式发展的成果，以及对新旧动能转换的重要推动作用。在北京会场，将举办创业投资行业峰会、中国创业榜样人物评选活动暨颁奖盛典、“我身边的创业者”微视频展映等活动。</w:t>
      </w:r>
    </w:p>
    <w:p w:rsidR="00165743" w:rsidRPr="00076551" w:rsidRDefault="00165743" w:rsidP="00622273">
      <w:pPr>
        <w:spacing w:line="360" w:lineRule="exact"/>
        <w:ind w:right="315" w:firstLineChars="200" w:firstLine="420"/>
        <w:jc w:val="right"/>
        <w:rPr>
          <w:rFonts w:ascii="宋体" w:cs="Times New Roman"/>
        </w:rPr>
      </w:pPr>
      <w:r w:rsidRPr="00076551">
        <w:rPr>
          <w:rFonts w:ascii="宋体" w:hAnsi="宋体" w:cs="宋体" w:hint="eastAsia"/>
        </w:rPr>
        <w:t>（来源：科技日报</w:t>
      </w:r>
      <w:r>
        <w:rPr>
          <w:rFonts w:ascii="宋体" w:hAnsi="宋体" w:cs="宋体" w:hint="eastAsia"/>
        </w:rPr>
        <w:t>，</w:t>
      </w:r>
      <w:r w:rsidRPr="00076551">
        <w:rPr>
          <w:rFonts w:ascii="宋体" w:hAnsi="宋体" w:cs="宋体"/>
        </w:rPr>
        <w:t>201</w:t>
      </w:r>
      <w:r>
        <w:rPr>
          <w:rFonts w:ascii="宋体" w:hAnsi="宋体" w:cs="宋体"/>
        </w:rPr>
        <w:t>6</w:t>
      </w:r>
      <w:r w:rsidRPr="00076551">
        <w:rPr>
          <w:rFonts w:ascii="宋体" w:hAnsi="宋体" w:cs="宋体" w:hint="eastAsia"/>
        </w:rPr>
        <w:t>年</w:t>
      </w:r>
      <w:r w:rsidRPr="00076551">
        <w:rPr>
          <w:rFonts w:ascii="宋体" w:hAnsi="宋体" w:cs="宋体"/>
        </w:rPr>
        <w:t>1</w:t>
      </w:r>
      <w:r>
        <w:rPr>
          <w:rFonts w:ascii="宋体" w:cs="宋体"/>
        </w:rPr>
        <w:t>0</w:t>
      </w:r>
      <w:r w:rsidRPr="00076551">
        <w:rPr>
          <w:rFonts w:ascii="宋体" w:hAnsi="宋体" w:cs="宋体" w:hint="eastAsia"/>
        </w:rPr>
        <w:t>月</w:t>
      </w:r>
      <w:r>
        <w:rPr>
          <w:rFonts w:ascii="宋体" w:hAnsi="宋体" w:cs="宋体"/>
        </w:rPr>
        <w:t>13</w:t>
      </w:r>
      <w:r w:rsidRPr="00076551">
        <w:rPr>
          <w:rFonts w:ascii="宋体" w:hAnsi="宋体" w:cs="宋体" w:hint="eastAsia"/>
        </w:rPr>
        <w:t>日）</w:t>
      </w:r>
      <w:r w:rsidRPr="00076551">
        <w:rPr>
          <w:rFonts w:ascii="宋体" w:hAnsi="宋体" w:cs="宋体"/>
        </w:rPr>
        <w:t xml:space="preserve"> </w:t>
      </w:r>
    </w:p>
    <w:p w:rsidR="00165743" w:rsidRPr="00B970D8" w:rsidRDefault="00165743" w:rsidP="00082678">
      <w:pPr>
        <w:pStyle w:val="a5"/>
        <w:rPr>
          <w:rFonts w:ascii="Times New Roman" w:hAnsi="Times New Roman" w:cs="Times New Roman"/>
        </w:rPr>
      </w:pPr>
      <w:r>
        <w:rPr>
          <w:rFonts w:ascii="Times New Roman" w:hAnsi="Times New Roman" w:cs="黑体" w:hint="eastAsia"/>
        </w:rPr>
        <w:t>双创活动周在全国各地举办</w:t>
      </w:r>
    </w:p>
    <w:p w:rsidR="00FA11B9" w:rsidRDefault="00FA11B9" w:rsidP="00FA11B9">
      <w:pPr>
        <w:spacing w:line="360" w:lineRule="exact"/>
        <w:ind w:right="315" w:firstLineChars="150" w:firstLine="422"/>
        <w:rPr>
          <w:rFonts w:ascii="宋体" w:hAnsi="宋体" w:cs="宋体"/>
          <w:b/>
          <w:sz w:val="28"/>
          <w:szCs w:val="28"/>
        </w:rPr>
      </w:pPr>
    </w:p>
    <w:p w:rsidR="00165743" w:rsidRPr="00FA11B9" w:rsidRDefault="00165743" w:rsidP="00FA11B9">
      <w:pPr>
        <w:spacing w:line="360" w:lineRule="exact"/>
        <w:ind w:right="315" w:firstLineChars="150" w:firstLine="422"/>
        <w:rPr>
          <w:rFonts w:ascii="宋体" w:cs="Times New Roman"/>
          <w:b/>
          <w:sz w:val="28"/>
          <w:szCs w:val="28"/>
        </w:rPr>
      </w:pPr>
      <w:r w:rsidRPr="00FA11B9">
        <w:rPr>
          <w:rFonts w:ascii="宋体" w:hAnsi="宋体" w:cs="宋体" w:hint="eastAsia"/>
          <w:b/>
          <w:sz w:val="28"/>
          <w:szCs w:val="28"/>
        </w:rPr>
        <w:t>黑龙江分会场</w:t>
      </w:r>
    </w:p>
    <w:p w:rsidR="00165743" w:rsidRPr="0087483E" w:rsidRDefault="00165743" w:rsidP="00622273">
      <w:pPr>
        <w:spacing w:line="360" w:lineRule="exact"/>
        <w:ind w:right="315" w:firstLineChars="150" w:firstLine="420"/>
        <w:rPr>
          <w:rFonts w:ascii="宋体" w:cs="Times New Roman"/>
          <w:sz w:val="28"/>
          <w:szCs w:val="28"/>
        </w:rPr>
      </w:pPr>
    </w:p>
    <w:p w:rsidR="00165743" w:rsidRDefault="008C41D7" w:rsidP="00622273">
      <w:pPr>
        <w:spacing w:line="360" w:lineRule="exact"/>
        <w:ind w:right="315" w:firstLineChars="200" w:firstLine="420"/>
        <w:rPr>
          <w:rFonts w:ascii="宋体" w:cs="宋体"/>
        </w:rPr>
      </w:pPr>
      <w:r>
        <w:rPr>
          <w:rFonts w:ascii="宋体" w:hAnsi="宋体" w:cs="宋体" w:hint="eastAsia"/>
        </w:rPr>
        <w:t>2016年</w:t>
      </w:r>
      <w:r w:rsidR="00165743" w:rsidRPr="000F438E">
        <w:rPr>
          <w:rFonts w:ascii="宋体" w:hAnsi="宋体" w:cs="宋体"/>
        </w:rPr>
        <w:t>10</w:t>
      </w:r>
      <w:r w:rsidR="00165743" w:rsidRPr="000F438E">
        <w:rPr>
          <w:rFonts w:ascii="宋体" w:hAnsi="宋体" w:cs="宋体" w:hint="eastAsia"/>
        </w:rPr>
        <w:t>月</w:t>
      </w:r>
      <w:r w:rsidR="00165743" w:rsidRPr="000F438E">
        <w:rPr>
          <w:rFonts w:ascii="宋体" w:hAnsi="宋体" w:cs="宋体"/>
        </w:rPr>
        <w:t>12</w:t>
      </w:r>
      <w:r w:rsidR="00165743" w:rsidRPr="000F438E">
        <w:rPr>
          <w:rFonts w:ascii="宋体" w:hAnsi="宋体" w:cs="宋体" w:hint="eastAsia"/>
        </w:rPr>
        <w:t>日上午，黑龙江省省长陆昊出席了</w:t>
      </w:r>
      <w:r w:rsidR="00165743" w:rsidRPr="000F438E">
        <w:rPr>
          <w:rFonts w:ascii="宋体" w:hAnsi="宋体" w:cs="宋体"/>
        </w:rPr>
        <w:t>2016</w:t>
      </w:r>
      <w:r w:rsidR="00165743" w:rsidRPr="000F438E">
        <w:rPr>
          <w:rFonts w:ascii="宋体" w:hAnsi="宋体" w:cs="宋体" w:hint="eastAsia"/>
        </w:rPr>
        <w:t>年全国大众创业万众创新活动周黑龙江分会场启动仪式活动。</w:t>
      </w:r>
    </w:p>
    <w:p w:rsidR="00165743" w:rsidRDefault="00165743" w:rsidP="00622273">
      <w:pPr>
        <w:spacing w:line="360" w:lineRule="exact"/>
        <w:ind w:right="315" w:firstLineChars="200" w:firstLine="420"/>
        <w:rPr>
          <w:rFonts w:ascii="宋体" w:cs="宋体"/>
        </w:rPr>
      </w:pPr>
      <w:r w:rsidRPr="000F438E">
        <w:rPr>
          <w:rFonts w:ascii="宋体" w:hAnsi="宋体" w:cs="宋体" w:hint="eastAsia"/>
        </w:rPr>
        <w:lastRenderedPageBreak/>
        <w:t>陆昊说，黑龙江推动创新工作要突出强调转方式调结构，构建现代产业体系，最终要靠创新引领，要把振兴发展的基点放在创新上。还要认识到优势资源、优势产业领域并不必然形成经济活动，必须与创新驱动紧密</w:t>
      </w:r>
      <w:r w:rsidRPr="006E07EB">
        <w:rPr>
          <w:rFonts w:ascii="Verdana" w:hAnsi="Verdana" w:cs="宋体" w:hint="eastAsia"/>
          <w:color w:val="2C2C2C"/>
        </w:rPr>
        <w:t>结合。创新驱动不仅是新技术，而是新思想理念、新</w:t>
      </w:r>
      <w:r w:rsidRPr="0087483E">
        <w:rPr>
          <w:rFonts w:ascii="宋体" w:hAnsi="宋体" w:cs="宋体" w:hint="eastAsia"/>
        </w:rPr>
        <w:t>技术、新业态、新商业模式的有机结合。</w:t>
      </w:r>
    </w:p>
    <w:p w:rsidR="00165743" w:rsidRDefault="00165743" w:rsidP="00622273">
      <w:pPr>
        <w:spacing w:line="360" w:lineRule="exact"/>
        <w:ind w:right="315" w:firstLineChars="200" w:firstLine="420"/>
        <w:rPr>
          <w:rFonts w:ascii="宋体" w:cs="Times New Roman"/>
        </w:rPr>
      </w:pPr>
      <w:r w:rsidRPr="0087483E">
        <w:rPr>
          <w:rFonts w:ascii="宋体" w:hAnsi="宋体" w:cs="宋体" w:hint="eastAsia"/>
        </w:rPr>
        <w:t>活动周期间黑龙江会场将举办</w:t>
      </w:r>
      <w:r w:rsidRPr="0087483E">
        <w:rPr>
          <w:rFonts w:ascii="宋体" w:cs="宋体" w:hint="eastAsia"/>
        </w:rPr>
        <w:t>“</w:t>
      </w:r>
      <w:r w:rsidRPr="0087483E">
        <w:rPr>
          <w:rFonts w:ascii="宋体" w:hAnsi="宋体" w:cs="宋体" w:hint="eastAsia"/>
        </w:rPr>
        <w:t>双创</w:t>
      </w:r>
      <w:r w:rsidRPr="0087483E">
        <w:rPr>
          <w:rFonts w:ascii="宋体" w:cs="宋体" w:hint="eastAsia"/>
        </w:rPr>
        <w:t>”</w:t>
      </w:r>
      <w:r w:rsidRPr="0087483E">
        <w:rPr>
          <w:rFonts w:ascii="宋体" w:hAnsi="宋体" w:cs="宋体" w:hint="eastAsia"/>
        </w:rPr>
        <w:t>成果展、农民创业工作推进电视电话会议、大学生创业创新融企对接大会等一系列活动。</w:t>
      </w:r>
    </w:p>
    <w:p w:rsidR="00165743" w:rsidRPr="00E03AE3" w:rsidRDefault="00165743" w:rsidP="00622273">
      <w:pPr>
        <w:spacing w:line="360" w:lineRule="exact"/>
        <w:ind w:right="315" w:firstLineChars="200" w:firstLine="420"/>
        <w:rPr>
          <w:rFonts w:ascii="宋体" w:cs="Times New Roman"/>
        </w:rPr>
      </w:pPr>
    </w:p>
    <w:p w:rsidR="00165743" w:rsidRPr="00FA11B9" w:rsidRDefault="00165743" w:rsidP="00FA11B9">
      <w:pPr>
        <w:spacing w:line="360" w:lineRule="exact"/>
        <w:ind w:right="315" w:firstLineChars="200" w:firstLine="562"/>
        <w:rPr>
          <w:rFonts w:ascii="宋体" w:cs="Times New Roman"/>
          <w:b/>
          <w:sz w:val="28"/>
          <w:szCs w:val="28"/>
        </w:rPr>
      </w:pPr>
      <w:r w:rsidRPr="00FA11B9">
        <w:rPr>
          <w:rFonts w:ascii="宋体" w:hAnsi="宋体" w:cs="宋体" w:hint="eastAsia"/>
          <w:b/>
          <w:sz w:val="28"/>
          <w:szCs w:val="28"/>
        </w:rPr>
        <w:t>新疆生产建设兵团分会场</w:t>
      </w:r>
    </w:p>
    <w:p w:rsidR="00165743" w:rsidRPr="00551EA9" w:rsidRDefault="00165743" w:rsidP="00622273">
      <w:pPr>
        <w:spacing w:line="360" w:lineRule="exact"/>
        <w:ind w:right="315" w:firstLineChars="200" w:firstLine="560"/>
        <w:rPr>
          <w:rFonts w:ascii="宋体" w:cs="Times New Roman"/>
          <w:sz w:val="28"/>
          <w:szCs w:val="28"/>
        </w:rPr>
      </w:pPr>
    </w:p>
    <w:p w:rsidR="00165743" w:rsidRDefault="008C41D7" w:rsidP="00622273">
      <w:pPr>
        <w:spacing w:line="360" w:lineRule="exact"/>
        <w:ind w:right="315" w:firstLineChars="200" w:firstLine="420"/>
        <w:rPr>
          <w:rFonts w:ascii="宋体" w:cs="宋体"/>
        </w:rPr>
      </w:pPr>
      <w:r>
        <w:rPr>
          <w:rFonts w:ascii="宋体" w:hAnsi="宋体" w:cs="宋体" w:hint="eastAsia"/>
        </w:rPr>
        <w:t>2016年</w:t>
      </w:r>
      <w:r w:rsidR="00165743" w:rsidRPr="000F438E">
        <w:rPr>
          <w:rFonts w:ascii="宋体" w:hAnsi="宋体" w:cs="宋体"/>
        </w:rPr>
        <w:t>10</w:t>
      </w:r>
      <w:r w:rsidR="00165743" w:rsidRPr="000F438E">
        <w:rPr>
          <w:rFonts w:ascii="宋体" w:hAnsi="宋体" w:cs="宋体" w:hint="eastAsia"/>
        </w:rPr>
        <w:t>月</w:t>
      </w:r>
      <w:r w:rsidR="00165743" w:rsidRPr="000F438E">
        <w:rPr>
          <w:rFonts w:ascii="宋体" w:hAnsi="宋体" w:cs="宋体"/>
        </w:rPr>
        <w:t>12</w:t>
      </w:r>
      <w:r w:rsidR="00165743" w:rsidRPr="000F438E">
        <w:rPr>
          <w:rFonts w:ascii="宋体" w:hAnsi="宋体" w:cs="宋体" w:hint="eastAsia"/>
        </w:rPr>
        <w:t>日，</w:t>
      </w:r>
      <w:r w:rsidR="00165743" w:rsidRPr="000F438E">
        <w:rPr>
          <w:rFonts w:ascii="宋体" w:hAnsi="宋体" w:cs="宋体"/>
        </w:rPr>
        <w:t>2016</w:t>
      </w:r>
      <w:r w:rsidR="00165743" w:rsidRPr="000F438E">
        <w:rPr>
          <w:rFonts w:ascii="宋体" w:hAnsi="宋体" w:cs="宋体" w:hint="eastAsia"/>
        </w:rPr>
        <w:t>年新疆生产建设兵团大众创业万众创新活动周启动仪式在兵团机关门前举行，新疆维吾尔自治区党委副书记、兵团党委书记、政委孙金龙宣布活动周启动</w:t>
      </w:r>
      <w:r w:rsidR="00165743" w:rsidRPr="0087483E">
        <w:rPr>
          <w:rFonts w:ascii="宋体" w:hAnsi="宋体" w:cs="宋体" w:hint="eastAsia"/>
        </w:rPr>
        <w:t>。</w:t>
      </w:r>
    </w:p>
    <w:p w:rsidR="00165743" w:rsidRDefault="00165743" w:rsidP="00622273">
      <w:pPr>
        <w:spacing w:line="360" w:lineRule="exact"/>
        <w:ind w:right="315" w:firstLineChars="200" w:firstLine="420"/>
        <w:rPr>
          <w:rFonts w:ascii="宋体" w:cs="宋体"/>
        </w:rPr>
      </w:pPr>
      <w:r w:rsidRPr="0087483E">
        <w:rPr>
          <w:rFonts w:ascii="宋体" w:hAnsi="宋体" w:cs="宋体" w:hint="eastAsia"/>
        </w:rPr>
        <w:t>据悉，近年</w:t>
      </w:r>
      <w:r w:rsidRPr="0087483E">
        <w:rPr>
          <w:rFonts w:ascii="宋体" w:hAnsi="宋体" w:cs="宋体"/>
        </w:rPr>
        <w:t xml:space="preserve"> </w:t>
      </w:r>
      <w:r w:rsidRPr="0087483E">
        <w:rPr>
          <w:rFonts w:ascii="宋体" w:hAnsi="宋体" w:cs="宋体" w:hint="eastAsia"/>
        </w:rPr>
        <w:t>“双创</w:t>
      </w:r>
      <w:r w:rsidRPr="0087483E">
        <w:rPr>
          <w:rFonts w:ascii="宋体" w:cs="宋体" w:hint="eastAsia"/>
        </w:rPr>
        <w:t>”</w:t>
      </w:r>
      <w:r w:rsidRPr="0087483E">
        <w:rPr>
          <w:rFonts w:ascii="宋体" w:hAnsi="宋体" w:cs="宋体" w:hint="eastAsia"/>
        </w:rPr>
        <w:t>工作开展以来，兵团小微企业发展势头迅猛，</w:t>
      </w:r>
      <w:r w:rsidRPr="0087483E">
        <w:rPr>
          <w:rFonts w:ascii="宋体" w:hAnsi="宋体" w:cs="宋体"/>
        </w:rPr>
        <w:t>2016</w:t>
      </w:r>
      <w:r w:rsidRPr="0087483E">
        <w:rPr>
          <w:rFonts w:ascii="宋体" w:hAnsi="宋体" w:cs="宋体" w:hint="eastAsia"/>
        </w:rPr>
        <w:t>年以来共计新增小微企业</w:t>
      </w:r>
      <w:r w:rsidRPr="0087483E">
        <w:rPr>
          <w:rFonts w:ascii="宋体" w:hAnsi="宋体" w:cs="宋体"/>
        </w:rPr>
        <w:t>3624</w:t>
      </w:r>
      <w:r w:rsidR="008C41D7">
        <w:rPr>
          <w:rFonts w:ascii="宋体" w:hAnsi="宋体" w:cs="宋体" w:hint="eastAsia"/>
        </w:rPr>
        <w:t>家。</w:t>
      </w:r>
      <w:r w:rsidRPr="0087483E">
        <w:rPr>
          <w:rFonts w:ascii="宋体" w:hAnsi="宋体" w:cs="宋体"/>
        </w:rPr>
        <w:t>10</w:t>
      </w:r>
      <w:r w:rsidRPr="0087483E">
        <w:rPr>
          <w:rFonts w:ascii="宋体" w:hAnsi="宋体" w:cs="宋体" w:hint="eastAsia"/>
        </w:rPr>
        <w:t>月</w:t>
      </w:r>
      <w:r w:rsidRPr="0087483E">
        <w:rPr>
          <w:rFonts w:ascii="宋体" w:hAnsi="宋体" w:cs="宋体"/>
        </w:rPr>
        <w:t>12—18</w:t>
      </w:r>
      <w:r w:rsidRPr="0087483E">
        <w:rPr>
          <w:rFonts w:ascii="宋体" w:hAnsi="宋体" w:cs="宋体" w:hint="eastAsia"/>
        </w:rPr>
        <w:t>日，兵团以</w:t>
      </w:r>
      <w:r w:rsidRPr="0087483E">
        <w:rPr>
          <w:rFonts w:ascii="宋体" w:cs="宋体" w:hint="eastAsia"/>
        </w:rPr>
        <w:t>“</w:t>
      </w:r>
      <w:r w:rsidRPr="0087483E">
        <w:rPr>
          <w:rFonts w:ascii="宋体" w:hAnsi="宋体" w:cs="宋体" w:hint="eastAsia"/>
        </w:rPr>
        <w:t>发展新经济、培育新动能</w:t>
      </w:r>
      <w:r w:rsidRPr="0087483E">
        <w:rPr>
          <w:rFonts w:ascii="宋体" w:cs="宋体" w:hint="eastAsia"/>
        </w:rPr>
        <w:t>”</w:t>
      </w:r>
      <w:r w:rsidR="008C41D7">
        <w:rPr>
          <w:rFonts w:ascii="宋体" w:hAnsi="宋体" w:cs="宋体" w:hint="eastAsia"/>
        </w:rPr>
        <w:t>为主题，与全国各省区市同步开展双创活动周活动。活动周期间，兵团</w:t>
      </w:r>
      <w:r w:rsidRPr="0087483E">
        <w:rPr>
          <w:rFonts w:ascii="宋体" w:hAnsi="宋体" w:cs="宋体" w:hint="eastAsia"/>
        </w:rPr>
        <w:t>以政策宣传、成果展示、</w:t>
      </w:r>
      <w:r w:rsidRPr="000F438E">
        <w:rPr>
          <w:rFonts w:ascii="宋体" w:hAnsi="宋体" w:cs="宋体" w:hint="eastAsia"/>
        </w:rPr>
        <w:t>学术论坛、双创分享会、榜样人物评选、文化传播为载体，宣传双创政策，传播双创理念，展示双创成果，交流双创经验。</w:t>
      </w:r>
    </w:p>
    <w:p w:rsidR="00165743" w:rsidRDefault="00165743" w:rsidP="00622273">
      <w:pPr>
        <w:spacing w:line="360" w:lineRule="exact"/>
        <w:ind w:right="315" w:firstLineChars="200" w:firstLine="420"/>
        <w:rPr>
          <w:rFonts w:ascii="宋体" w:cs="Times New Roman"/>
        </w:rPr>
      </w:pPr>
      <w:r w:rsidRPr="000F438E">
        <w:rPr>
          <w:rFonts w:ascii="宋体" w:hAnsi="宋体" w:cs="宋体" w:hint="eastAsia"/>
        </w:rPr>
        <w:t>目前，兵团共建设众创空间</w:t>
      </w:r>
      <w:r w:rsidRPr="000F438E">
        <w:rPr>
          <w:rFonts w:ascii="宋体" w:hAnsi="宋体" w:cs="宋体"/>
        </w:rPr>
        <w:t>15</w:t>
      </w:r>
      <w:r w:rsidRPr="000F438E">
        <w:rPr>
          <w:rFonts w:ascii="宋体" w:hAnsi="宋体" w:cs="宋体" w:hint="eastAsia"/>
        </w:rPr>
        <w:t>家；科技型中小企业孵化器</w:t>
      </w:r>
      <w:r w:rsidRPr="000F438E">
        <w:rPr>
          <w:rFonts w:ascii="宋体" w:hAnsi="宋体" w:cs="宋体"/>
        </w:rPr>
        <w:t>6</w:t>
      </w:r>
      <w:r w:rsidRPr="000F438E">
        <w:rPr>
          <w:rFonts w:ascii="宋体" w:hAnsi="宋体" w:cs="宋体" w:hint="eastAsia"/>
        </w:rPr>
        <w:t>家；培育创新型企业</w:t>
      </w:r>
      <w:r w:rsidRPr="000F438E">
        <w:rPr>
          <w:rFonts w:ascii="宋体" w:hAnsi="宋体" w:cs="宋体"/>
        </w:rPr>
        <w:t>57</w:t>
      </w:r>
      <w:r w:rsidRPr="000F438E">
        <w:rPr>
          <w:rFonts w:ascii="宋体" w:hAnsi="宋体" w:cs="宋体" w:hint="eastAsia"/>
        </w:rPr>
        <w:t>家，国家级高新技术企业</w:t>
      </w:r>
      <w:r w:rsidRPr="000F438E">
        <w:rPr>
          <w:rFonts w:ascii="宋体" w:hAnsi="宋体" w:cs="宋体"/>
        </w:rPr>
        <w:t>48</w:t>
      </w:r>
      <w:r w:rsidRPr="000F438E">
        <w:rPr>
          <w:rFonts w:ascii="宋体" w:hAnsi="宋体" w:cs="宋体" w:hint="eastAsia"/>
        </w:rPr>
        <w:t>家；建立省级以上企业技术中心</w:t>
      </w:r>
      <w:r w:rsidRPr="000F438E">
        <w:rPr>
          <w:rFonts w:ascii="宋体" w:hAnsi="宋体" w:cs="宋体"/>
        </w:rPr>
        <w:t>52</w:t>
      </w:r>
      <w:r w:rsidRPr="000F438E">
        <w:rPr>
          <w:rFonts w:ascii="宋体" w:hAnsi="宋体" w:cs="宋体" w:hint="eastAsia"/>
        </w:rPr>
        <w:t>家、国家地方联合工程研究中心（工程实验室）</w:t>
      </w:r>
      <w:r w:rsidRPr="000F438E">
        <w:rPr>
          <w:rFonts w:ascii="宋体" w:hAnsi="宋体" w:cs="宋体"/>
        </w:rPr>
        <w:t>16</w:t>
      </w:r>
      <w:r w:rsidRPr="000F438E">
        <w:rPr>
          <w:rFonts w:ascii="宋体" w:hAnsi="宋体" w:cs="宋体" w:hint="eastAsia"/>
        </w:rPr>
        <w:t>家。</w:t>
      </w:r>
    </w:p>
    <w:p w:rsidR="00165743" w:rsidRPr="000F438E" w:rsidRDefault="00165743" w:rsidP="00622273">
      <w:pPr>
        <w:spacing w:line="360" w:lineRule="exact"/>
        <w:ind w:right="315" w:firstLineChars="200" w:firstLine="420"/>
        <w:rPr>
          <w:rFonts w:ascii="宋体" w:cs="Times New Roman"/>
        </w:rPr>
      </w:pPr>
    </w:p>
    <w:p w:rsidR="00165743" w:rsidRPr="00FA11B9" w:rsidRDefault="00165743" w:rsidP="00FA11B9">
      <w:pPr>
        <w:spacing w:line="360" w:lineRule="exact"/>
        <w:ind w:right="315" w:firstLineChars="200" w:firstLine="562"/>
        <w:rPr>
          <w:rFonts w:ascii="宋体" w:cs="Times New Roman"/>
          <w:b/>
          <w:sz w:val="28"/>
          <w:szCs w:val="28"/>
        </w:rPr>
      </w:pPr>
      <w:r w:rsidRPr="00FA11B9">
        <w:rPr>
          <w:rFonts w:ascii="宋体" w:hAnsi="宋体" w:cs="宋体" w:hint="eastAsia"/>
          <w:b/>
          <w:sz w:val="28"/>
          <w:szCs w:val="28"/>
        </w:rPr>
        <w:t>天津分会场</w:t>
      </w:r>
    </w:p>
    <w:p w:rsidR="00165743" w:rsidRPr="00981855" w:rsidRDefault="00165743" w:rsidP="00622273">
      <w:pPr>
        <w:spacing w:line="360" w:lineRule="exact"/>
        <w:ind w:right="315" w:firstLineChars="200" w:firstLine="560"/>
        <w:rPr>
          <w:rFonts w:ascii="宋体" w:cs="Times New Roman"/>
          <w:sz w:val="28"/>
          <w:szCs w:val="28"/>
        </w:rPr>
      </w:pPr>
    </w:p>
    <w:p w:rsidR="00165743" w:rsidRDefault="008C41D7" w:rsidP="00622273">
      <w:pPr>
        <w:spacing w:line="360" w:lineRule="exact"/>
        <w:ind w:right="315" w:firstLineChars="200" w:firstLine="420"/>
        <w:rPr>
          <w:rFonts w:ascii="宋体" w:cs="宋体"/>
        </w:rPr>
      </w:pPr>
      <w:r>
        <w:rPr>
          <w:rFonts w:ascii="宋体" w:hAnsi="宋体" w:cs="宋体" w:hint="eastAsia"/>
        </w:rPr>
        <w:t>2016年</w:t>
      </w:r>
      <w:r w:rsidR="00165743" w:rsidRPr="000F438E">
        <w:rPr>
          <w:rFonts w:ascii="宋体" w:hAnsi="宋体" w:cs="宋体"/>
        </w:rPr>
        <w:t>10</w:t>
      </w:r>
      <w:r w:rsidR="00165743" w:rsidRPr="000F438E">
        <w:rPr>
          <w:rFonts w:ascii="宋体" w:hAnsi="宋体" w:cs="宋体" w:hint="eastAsia"/>
        </w:rPr>
        <w:t>月</w:t>
      </w:r>
      <w:r w:rsidR="00165743" w:rsidRPr="000F438E">
        <w:rPr>
          <w:rFonts w:ascii="宋体" w:hAnsi="宋体" w:cs="宋体"/>
        </w:rPr>
        <w:t>12</w:t>
      </w:r>
      <w:r w:rsidR="00165743" w:rsidRPr="000F438E">
        <w:rPr>
          <w:rFonts w:ascii="宋体" w:hAnsi="宋体" w:cs="宋体" w:hint="eastAsia"/>
        </w:rPr>
        <w:t>日，全国双创活动周天津分会场启动仪式暨国家自主创新示范区创新成果展在天津高新区</w:t>
      </w:r>
      <w:bookmarkStart w:id="0" w:name="_GoBack"/>
      <w:bookmarkEnd w:id="0"/>
      <w:r w:rsidR="00165743" w:rsidRPr="000F438E">
        <w:rPr>
          <w:rFonts w:ascii="宋体" w:hAnsi="宋体" w:cs="宋体" w:hint="eastAsia"/>
        </w:rPr>
        <w:t>举行。副市长何树山出席活动，并与中国科学院创新创业大赛天津赛区获奖者一同按下启动球，开启</w:t>
      </w:r>
      <w:r w:rsidR="00165743" w:rsidRPr="000F438E">
        <w:rPr>
          <w:rFonts w:ascii="宋体" w:hAnsi="宋体" w:cs="宋体"/>
        </w:rPr>
        <w:t>2016</w:t>
      </w:r>
      <w:r w:rsidR="00165743" w:rsidRPr="000F438E">
        <w:rPr>
          <w:rFonts w:ascii="宋体" w:hAnsi="宋体" w:cs="宋体" w:hint="eastAsia"/>
        </w:rPr>
        <w:t>全国双创活动周天津分会场活动。天津市部分创新</w:t>
      </w:r>
      <w:r w:rsidRPr="000F438E">
        <w:rPr>
          <w:rFonts w:ascii="宋体" w:hAnsi="宋体" w:cs="宋体" w:hint="eastAsia"/>
        </w:rPr>
        <w:t>创业</w:t>
      </w:r>
      <w:r w:rsidR="00165743" w:rsidRPr="000F438E">
        <w:rPr>
          <w:rFonts w:ascii="宋体" w:hAnsi="宋体" w:cs="宋体" w:hint="eastAsia"/>
        </w:rPr>
        <w:t>者和创投机构代表，有关企业和高校、科研院所负责人等</w:t>
      </w:r>
      <w:r w:rsidR="00165743" w:rsidRPr="000F438E">
        <w:rPr>
          <w:rFonts w:ascii="宋体" w:hAnsi="宋体" w:cs="宋体"/>
        </w:rPr>
        <w:t>300</w:t>
      </w:r>
      <w:r w:rsidR="00165743" w:rsidRPr="000F438E">
        <w:rPr>
          <w:rFonts w:ascii="宋体" w:hAnsi="宋体" w:cs="宋体" w:hint="eastAsia"/>
        </w:rPr>
        <w:t>余人参加启动仪式。</w:t>
      </w:r>
    </w:p>
    <w:p w:rsidR="00165743" w:rsidRDefault="00165743" w:rsidP="00622273">
      <w:pPr>
        <w:spacing w:line="360" w:lineRule="exact"/>
        <w:ind w:right="315" w:firstLineChars="200" w:firstLine="420"/>
        <w:rPr>
          <w:rFonts w:ascii="宋体" w:cs="Times New Roman"/>
        </w:rPr>
      </w:pPr>
      <w:r w:rsidRPr="000F438E">
        <w:rPr>
          <w:rFonts w:ascii="宋体" w:hAnsi="宋体" w:cs="宋体" w:hint="eastAsia"/>
        </w:rPr>
        <w:t>活动现场，与会嘉宾通过短片了解了天津自创区众创空间建设情况和创通票制度运行进展，并观看了中国科学院创新创业大赛天津赛区活动视频。启动仪式后，天津市还将举行创翼大赛作品展、大学生创业大赛项目路演活动、天津青年创新创业大赛、双创公开课等系列活动。</w:t>
      </w:r>
    </w:p>
    <w:p w:rsidR="00165743" w:rsidRPr="00864741" w:rsidRDefault="00165743" w:rsidP="00622273">
      <w:pPr>
        <w:spacing w:line="360" w:lineRule="exact"/>
        <w:ind w:right="315" w:firstLineChars="200" w:firstLine="560"/>
        <w:rPr>
          <w:rFonts w:ascii="宋体" w:cs="Times New Roman"/>
          <w:sz w:val="28"/>
          <w:szCs w:val="28"/>
        </w:rPr>
      </w:pPr>
    </w:p>
    <w:p w:rsidR="00165743" w:rsidRPr="00FA11B9" w:rsidRDefault="00165743" w:rsidP="00FA11B9">
      <w:pPr>
        <w:spacing w:line="360" w:lineRule="exact"/>
        <w:ind w:right="315" w:firstLineChars="200" w:firstLine="562"/>
        <w:rPr>
          <w:rFonts w:ascii="宋体" w:cs="Times New Roman"/>
          <w:b/>
          <w:sz w:val="28"/>
          <w:szCs w:val="28"/>
        </w:rPr>
      </w:pPr>
      <w:r w:rsidRPr="00FA11B9">
        <w:rPr>
          <w:rFonts w:ascii="宋体" w:hAnsi="宋体" w:cs="宋体" w:hint="eastAsia"/>
          <w:b/>
          <w:sz w:val="28"/>
          <w:szCs w:val="28"/>
        </w:rPr>
        <w:t>云南分会场</w:t>
      </w:r>
      <w:r w:rsidRPr="00FA11B9">
        <w:rPr>
          <w:rFonts w:ascii="宋体" w:cs="Times New Roman"/>
          <w:b/>
          <w:sz w:val="28"/>
          <w:szCs w:val="28"/>
        </w:rPr>
        <w:tab/>
      </w:r>
    </w:p>
    <w:p w:rsidR="00165743" w:rsidRPr="00864741" w:rsidRDefault="00165743" w:rsidP="00622273">
      <w:pPr>
        <w:spacing w:line="360" w:lineRule="exact"/>
        <w:ind w:right="315" w:firstLineChars="200" w:firstLine="560"/>
        <w:rPr>
          <w:rFonts w:ascii="宋体" w:cs="Times New Roman"/>
          <w:sz w:val="28"/>
          <w:szCs w:val="28"/>
        </w:rPr>
      </w:pPr>
    </w:p>
    <w:p w:rsidR="00165743" w:rsidRPr="001C2F50" w:rsidRDefault="008C41D7" w:rsidP="00622273">
      <w:pPr>
        <w:spacing w:line="360" w:lineRule="exact"/>
        <w:ind w:right="315" w:firstLineChars="200" w:firstLine="420"/>
        <w:rPr>
          <w:rFonts w:ascii="宋体" w:cs="宋体"/>
        </w:rPr>
      </w:pPr>
      <w:r>
        <w:rPr>
          <w:rFonts w:ascii="宋体" w:hAnsi="宋体" w:cs="宋体" w:hint="eastAsia"/>
        </w:rPr>
        <w:t>2016年</w:t>
      </w:r>
      <w:r w:rsidR="00165743" w:rsidRPr="000F438E">
        <w:rPr>
          <w:rFonts w:ascii="宋体" w:hAnsi="宋体" w:cs="宋体"/>
        </w:rPr>
        <w:t>10</w:t>
      </w:r>
      <w:r w:rsidR="00165743" w:rsidRPr="000F438E">
        <w:rPr>
          <w:rFonts w:ascii="宋体" w:hAnsi="宋体" w:cs="宋体" w:hint="eastAsia"/>
        </w:rPr>
        <w:t>月</w:t>
      </w:r>
      <w:r w:rsidR="00165743" w:rsidRPr="000F438E">
        <w:rPr>
          <w:rFonts w:ascii="宋体" w:hAnsi="宋体" w:cs="宋体"/>
        </w:rPr>
        <w:t>12</w:t>
      </w:r>
      <w:r>
        <w:rPr>
          <w:rFonts w:ascii="宋体" w:hAnsi="宋体" w:cs="宋体" w:hint="eastAsia"/>
        </w:rPr>
        <w:t>日，云南省分会场</w:t>
      </w:r>
      <w:r w:rsidR="00165743" w:rsidRPr="000F438E">
        <w:rPr>
          <w:rFonts w:ascii="宋体" w:hAnsi="宋体" w:cs="宋体" w:hint="eastAsia"/>
        </w:rPr>
        <w:t>围绕</w:t>
      </w:r>
      <w:r w:rsidR="00165743" w:rsidRPr="000F438E">
        <w:rPr>
          <w:rFonts w:ascii="宋体" w:cs="宋体" w:hint="eastAsia"/>
        </w:rPr>
        <w:t>“</w:t>
      </w:r>
      <w:r w:rsidR="00165743" w:rsidRPr="000F438E">
        <w:rPr>
          <w:rFonts w:ascii="宋体" w:hAnsi="宋体" w:cs="宋体" w:hint="eastAsia"/>
        </w:rPr>
        <w:t>创新滇峰，众创未来</w:t>
      </w:r>
      <w:r w:rsidR="00165743" w:rsidRPr="000F438E">
        <w:rPr>
          <w:rFonts w:ascii="宋体" w:cs="宋体" w:hint="eastAsia"/>
        </w:rPr>
        <w:t>”</w:t>
      </w:r>
      <w:r w:rsidR="00165743" w:rsidRPr="000F438E">
        <w:rPr>
          <w:rFonts w:ascii="宋体" w:hAnsi="宋体" w:cs="宋体" w:hint="eastAsia"/>
        </w:rPr>
        <w:t>这个主题</w:t>
      </w:r>
      <w:r w:rsidR="00165743">
        <w:rPr>
          <w:rFonts w:ascii="宋体" w:hAnsi="宋体" w:cs="宋体" w:hint="eastAsia"/>
        </w:rPr>
        <w:t>开展各类活动，</w:t>
      </w:r>
      <w:r w:rsidR="00165743" w:rsidRPr="000F438E">
        <w:rPr>
          <w:rFonts w:ascii="宋体" w:hAnsi="宋体" w:cs="宋体" w:hint="eastAsia"/>
        </w:rPr>
        <w:t>包括举办启动仪式、成果展示、会议论坛、项目路演、技能竞赛、专业服务</w:t>
      </w:r>
      <w:r w:rsidR="00165743">
        <w:rPr>
          <w:rFonts w:ascii="宋体" w:hAnsi="宋体" w:cs="宋体" w:hint="eastAsia"/>
        </w:rPr>
        <w:t>等各类活动共计</w:t>
      </w:r>
      <w:r w:rsidR="00165743">
        <w:rPr>
          <w:rFonts w:ascii="宋体" w:hAnsi="宋体" w:cs="宋体"/>
        </w:rPr>
        <w:t>62</w:t>
      </w:r>
      <w:r w:rsidR="00165743">
        <w:rPr>
          <w:rFonts w:ascii="宋体" w:hAnsi="宋体" w:cs="宋体" w:hint="eastAsia"/>
        </w:rPr>
        <w:t>场，采取线上传播与线下互动相结合的方式，展示云南省各层次各领域的</w:t>
      </w:r>
      <w:r w:rsidR="00165743">
        <w:rPr>
          <w:rFonts w:ascii="宋体" w:hAnsi="宋体" w:cs="宋体" w:hint="eastAsia"/>
        </w:rPr>
        <w:lastRenderedPageBreak/>
        <w:t>双创成果。</w:t>
      </w:r>
    </w:p>
    <w:p w:rsidR="00165743" w:rsidRDefault="008C41D7" w:rsidP="00622273">
      <w:pPr>
        <w:spacing w:line="360" w:lineRule="exact"/>
        <w:ind w:right="315" w:firstLineChars="200" w:firstLine="420"/>
        <w:rPr>
          <w:rFonts w:ascii="宋体" w:cs="宋体"/>
        </w:rPr>
      </w:pPr>
      <w:r>
        <w:rPr>
          <w:rFonts w:ascii="宋体" w:hAnsi="宋体" w:cs="宋体" w:hint="eastAsia"/>
        </w:rPr>
        <w:t>此次活动</w:t>
      </w:r>
      <w:r w:rsidR="00165743" w:rsidRPr="000F438E">
        <w:rPr>
          <w:rFonts w:ascii="宋体" w:hAnsi="宋体" w:cs="宋体" w:hint="eastAsia"/>
        </w:rPr>
        <w:t>充分调动各地方、各部门及社会各界的积极性，重点在昆明、大理、文山、红河、楚雄</w:t>
      </w:r>
      <w:r w:rsidR="00165743" w:rsidRPr="000F438E">
        <w:rPr>
          <w:rFonts w:ascii="宋体" w:hAnsi="宋体" w:cs="宋体"/>
        </w:rPr>
        <w:t>5</w:t>
      </w:r>
      <w:r w:rsidR="00165743" w:rsidRPr="000F438E">
        <w:rPr>
          <w:rFonts w:ascii="宋体" w:hAnsi="宋体" w:cs="宋体" w:hint="eastAsia"/>
        </w:rPr>
        <w:t>个州市开展丰富多彩的双创周活动，</w:t>
      </w:r>
      <w:r>
        <w:rPr>
          <w:rFonts w:ascii="宋体" w:hAnsi="宋体" w:cs="宋体" w:hint="eastAsia"/>
        </w:rPr>
        <w:t>云南</w:t>
      </w:r>
      <w:r w:rsidR="00165743" w:rsidRPr="000F438E">
        <w:rPr>
          <w:rFonts w:ascii="宋体" w:hAnsi="宋体" w:cs="宋体" w:hint="eastAsia"/>
        </w:rPr>
        <w:t>省科技厅、教育厅、人力资源社会保障厅、科协等相关部门、其他州市也将结合各自情况开展活动。</w:t>
      </w:r>
    </w:p>
    <w:p w:rsidR="00165743" w:rsidRDefault="00165743" w:rsidP="00622273">
      <w:pPr>
        <w:spacing w:line="360" w:lineRule="exact"/>
        <w:ind w:right="315" w:firstLineChars="200" w:firstLine="420"/>
        <w:rPr>
          <w:rFonts w:ascii="宋体" w:cs="Times New Roman"/>
        </w:rPr>
      </w:pPr>
      <w:r w:rsidRPr="007215D7">
        <w:rPr>
          <w:rFonts w:ascii="宋体" w:hAnsi="宋体" w:cs="宋体" w:hint="eastAsia"/>
        </w:rPr>
        <w:t>在这次活动启动前，云南认真贯彻落实国家相关部署，开展了职工创新创意成果展、</w:t>
      </w:r>
      <w:r w:rsidRPr="007215D7">
        <w:rPr>
          <w:rFonts w:ascii="宋体" w:cs="宋体" w:hint="eastAsia"/>
        </w:rPr>
        <w:t>“</w:t>
      </w:r>
      <w:r w:rsidRPr="007215D7">
        <w:rPr>
          <w:rFonts w:ascii="宋体" w:hAnsi="宋体" w:cs="宋体" w:hint="eastAsia"/>
        </w:rPr>
        <w:t>创青春</w:t>
      </w:r>
      <w:r w:rsidRPr="007215D7">
        <w:rPr>
          <w:rFonts w:ascii="宋体" w:cs="宋体" w:hint="eastAsia"/>
        </w:rPr>
        <w:t>”</w:t>
      </w:r>
      <w:r w:rsidRPr="007215D7">
        <w:rPr>
          <w:rFonts w:ascii="宋体" w:hAnsi="宋体" w:cs="宋体" w:hint="eastAsia"/>
        </w:rPr>
        <w:t>云南青年创新创业大赛、创新学术年会、</w:t>
      </w:r>
      <w:r w:rsidRPr="007215D7">
        <w:rPr>
          <w:rFonts w:ascii="宋体" w:cs="宋体" w:hint="eastAsia"/>
        </w:rPr>
        <w:t>“</w:t>
      </w:r>
      <w:r w:rsidRPr="007215D7">
        <w:rPr>
          <w:rFonts w:ascii="宋体" w:hAnsi="宋体" w:cs="宋体" w:hint="eastAsia"/>
        </w:rPr>
        <w:t>互联网</w:t>
      </w:r>
      <w:r w:rsidRPr="007215D7">
        <w:rPr>
          <w:rFonts w:ascii="宋体" w:hAnsi="宋体" w:cs="宋体"/>
        </w:rPr>
        <w:t>+</w:t>
      </w:r>
      <w:r w:rsidRPr="007215D7">
        <w:rPr>
          <w:rFonts w:ascii="宋体" w:hAnsi="宋体" w:cs="宋体" w:hint="eastAsia"/>
        </w:rPr>
        <w:t>”大学生创新创业比赛、第二届</w:t>
      </w:r>
      <w:r w:rsidRPr="007215D7">
        <w:rPr>
          <w:rFonts w:ascii="宋体" w:cs="宋体" w:hint="eastAsia"/>
        </w:rPr>
        <w:t>“</w:t>
      </w:r>
      <w:r w:rsidRPr="007215D7">
        <w:rPr>
          <w:rFonts w:ascii="宋体" w:hAnsi="宋体" w:cs="宋体" w:hint="eastAsia"/>
        </w:rPr>
        <w:t>中国创翼</w:t>
      </w:r>
      <w:r w:rsidRPr="007215D7">
        <w:rPr>
          <w:rFonts w:ascii="宋体" w:cs="宋体" w:hint="eastAsia"/>
        </w:rPr>
        <w:t>”</w:t>
      </w:r>
      <w:r w:rsidRPr="007215D7">
        <w:rPr>
          <w:rFonts w:ascii="宋体" w:hAnsi="宋体" w:cs="宋体" w:hint="eastAsia"/>
        </w:rPr>
        <w:t>青年创业创新大赛云南省初赛、科普宣传周等一系列的预热活动，为</w:t>
      </w:r>
      <w:r w:rsidRPr="007215D7">
        <w:rPr>
          <w:rFonts w:ascii="宋体" w:hAnsi="宋体" w:cs="宋体"/>
        </w:rPr>
        <w:t>2016</w:t>
      </w:r>
      <w:r w:rsidRPr="007215D7">
        <w:rPr>
          <w:rFonts w:ascii="宋体" w:hAnsi="宋体" w:cs="宋体" w:hint="eastAsia"/>
        </w:rPr>
        <w:t>年双创周做了充分准备。</w:t>
      </w:r>
    </w:p>
    <w:p w:rsidR="00165743" w:rsidRPr="007215D7" w:rsidRDefault="00165743" w:rsidP="00622273">
      <w:pPr>
        <w:spacing w:line="360" w:lineRule="exact"/>
        <w:ind w:right="315" w:firstLineChars="200" w:firstLine="420"/>
        <w:rPr>
          <w:rFonts w:ascii="宋体" w:cs="Times New Roman"/>
        </w:rPr>
      </w:pPr>
    </w:p>
    <w:p w:rsidR="00165743" w:rsidRPr="00FA11B9" w:rsidRDefault="00165743" w:rsidP="00FA11B9">
      <w:pPr>
        <w:spacing w:line="360" w:lineRule="exact"/>
        <w:ind w:right="315" w:firstLineChars="200" w:firstLine="562"/>
        <w:rPr>
          <w:rFonts w:cs="Times New Roman"/>
          <w:b/>
          <w:sz w:val="28"/>
          <w:szCs w:val="28"/>
        </w:rPr>
      </w:pPr>
      <w:r w:rsidRPr="00FA11B9">
        <w:rPr>
          <w:rFonts w:cs="宋体" w:hint="eastAsia"/>
          <w:b/>
          <w:sz w:val="28"/>
          <w:szCs w:val="28"/>
        </w:rPr>
        <w:t>北京会场</w:t>
      </w:r>
    </w:p>
    <w:p w:rsidR="00165743" w:rsidRPr="007215D7" w:rsidRDefault="00165743" w:rsidP="00622273">
      <w:pPr>
        <w:spacing w:line="360" w:lineRule="exact"/>
        <w:ind w:right="315" w:firstLineChars="200" w:firstLine="560"/>
        <w:rPr>
          <w:rFonts w:cs="Times New Roman"/>
          <w:sz w:val="28"/>
          <w:szCs w:val="28"/>
        </w:rPr>
      </w:pPr>
    </w:p>
    <w:p w:rsidR="00165743" w:rsidRDefault="008C41D7" w:rsidP="00FA11B9">
      <w:pPr>
        <w:spacing w:line="360" w:lineRule="exact"/>
        <w:ind w:right="315" w:firstLineChars="200" w:firstLine="420"/>
        <w:rPr>
          <w:rFonts w:ascii="宋体" w:cs="宋体"/>
        </w:rPr>
      </w:pPr>
      <w:r>
        <w:rPr>
          <w:rFonts w:ascii="宋体" w:hAnsi="宋体" w:cs="宋体" w:hint="eastAsia"/>
        </w:rPr>
        <w:t>2016年</w:t>
      </w:r>
      <w:r w:rsidR="00165743" w:rsidRPr="007215D7">
        <w:rPr>
          <w:rFonts w:ascii="宋体" w:hAnsi="宋体" w:cs="宋体"/>
        </w:rPr>
        <w:t>10</w:t>
      </w:r>
      <w:r w:rsidR="00165743" w:rsidRPr="007215D7">
        <w:rPr>
          <w:rFonts w:ascii="宋体" w:hAnsi="宋体" w:cs="宋体" w:hint="eastAsia"/>
        </w:rPr>
        <w:t>月</w:t>
      </w:r>
      <w:r w:rsidR="00165743" w:rsidRPr="007215D7">
        <w:rPr>
          <w:rFonts w:ascii="宋体" w:hAnsi="宋体" w:cs="宋体"/>
        </w:rPr>
        <w:t>12</w:t>
      </w:r>
      <w:r w:rsidR="00165743" w:rsidRPr="007215D7">
        <w:rPr>
          <w:rFonts w:ascii="宋体" w:hAnsi="宋体" w:cs="宋体" w:hint="eastAsia"/>
        </w:rPr>
        <w:t>日上午，第二届全国大众创业万众创新活动周北京会场主题展正式开幕。截至</w:t>
      </w:r>
      <w:r w:rsidR="00165743" w:rsidRPr="007215D7">
        <w:rPr>
          <w:rFonts w:ascii="宋体" w:hAnsi="宋体" w:cs="宋体"/>
        </w:rPr>
        <w:t>2015</w:t>
      </w:r>
      <w:r w:rsidR="00165743" w:rsidRPr="007215D7">
        <w:rPr>
          <w:rFonts w:ascii="宋体" w:hAnsi="宋体" w:cs="宋体" w:hint="eastAsia"/>
        </w:rPr>
        <w:t>年，中关村已拥有</w:t>
      </w:r>
      <w:r w:rsidR="00165743" w:rsidRPr="007215D7">
        <w:rPr>
          <w:rFonts w:ascii="宋体" w:hAnsi="宋体" w:cs="宋体"/>
        </w:rPr>
        <w:t>40</w:t>
      </w:r>
      <w:r w:rsidR="00165743" w:rsidRPr="007215D7">
        <w:rPr>
          <w:rFonts w:ascii="宋体" w:hAnsi="宋体" w:cs="宋体" w:hint="eastAsia"/>
        </w:rPr>
        <w:t>余家技术独特、市场扩张迅速、估值超过</w:t>
      </w:r>
      <w:r w:rsidR="00165743" w:rsidRPr="007215D7">
        <w:rPr>
          <w:rFonts w:ascii="宋体" w:hAnsi="宋体" w:cs="宋体"/>
        </w:rPr>
        <w:t>10</w:t>
      </w:r>
      <w:r w:rsidR="00165743" w:rsidRPr="007215D7">
        <w:rPr>
          <w:rFonts w:ascii="宋体" w:hAnsi="宋体" w:cs="宋体" w:hint="eastAsia"/>
        </w:rPr>
        <w:t>亿美元的</w:t>
      </w:r>
      <w:r w:rsidR="00165743" w:rsidRPr="007215D7">
        <w:rPr>
          <w:rFonts w:ascii="宋体" w:cs="宋体" w:hint="eastAsia"/>
        </w:rPr>
        <w:t>“</w:t>
      </w:r>
      <w:r w:rsidR="00165743" w:rsidRPr="007215D7">
        <w:rPr>
          <w:rFonts w:ascii="宋体" w:hAnsi="宋体" w:cs="宋体" w:hint="eastAsia"/>
        </w:rPr>
        <w:t>独角兽</w:t>
      </w:r>
      <w:r w:rsidR="00165743" w:rsidRPr="007215D7">
        <w:rPr>
          <w:rFonts w:ascii="宋体" w:cs="宋体" w:hint="eastAsia"/>
        </w:rPr>
        <w:t>”</w:t>
      </w:r>
      <w:r w:rsidR="00165743" w:rsidRPr="007215D7">
        <w:rPr>
          <w:rFonts w:ascii="宋体" w:hAnsi="宋体" w:cs="宋体" w:hint="eastAsia"/>
        </w:rPr>
        <w:t>企业。在全国范围内，中关村独角兽企业占比超过</w:t>
      </w:r>
      <w:r w:rsidR="00165743" w:rsidRPr="007215D7">
        <w:rPr>
          <w:rFonts w:ascii="宋体" w:hAnsi="宋体" w:cs="宋体"/>
        </w:rPr>
        <w:t>50%</w:t>
      </w:r>
      <w:r w:rsidR="00165743" w:rsidRPr="007215D7">
        <w:rPr>
          <w:rFonts w:ascii="宋体" w:hAnsi="宋体" w:cs="宋体" w:hint="eastAsia"/>
        </w:rPr>
        <w:t>。</w:t>
      </w:r>
    </w:p>
    <w:p w:rsidR="00165743" w:rsidRDefault="00165743" w:rsidP="00622273">
      <w:pPr>
        <w:spacing w:line="360" w:lineRule="exact"/>
        <w:ind w:right="315" w:firstLineChars="200" w:firstLine="420"/>
        <w:rPr>
          <w:rFonts w:ascii="宋体" w:cs="宋体"/>
        </w:rPr>
      </w:pPr>
      <w:r w:rsidRPr="007215D7">
        <w:rPr>
          <w:rFonts w:ascii="宋体" w:hAnsi="宋体" w:cs="宋体" w:hint="eastAsia"/>
        </w:rPr>
        <w:t>据了解，本次展览以</w:t>
      </w:r>
      <w:r w:rsidRPr="007215D7">
        <w:rPr>
          <w:rFonts w:ascii="宋体" w:cs="宋体" w:hint="eastAsia"/>
        </w:rPr>
        <w:t>“</w:t>
      </w:r>
      <w:r w:rsidRPr="007215D7">
        <w:rPr>
          <w:rFonts w:ascii="宋体" w:hAnsi="宋体" w:cs="宋体" w:hint="eastAsia"/>
        </w:rPr>
        <w:t>发展新经济，培育新动能</w:t>
      </w:r>
      <w:r w:rsidRPr="007215D7">
        <w:rPr>
          <w:rFonts w:ascii="宋体" w:cs="宋体" w:hint="eastAsia"/>
        </w:rPr>
        <w:t>”</w:t>
      </w:r>
      <w:r w:rsidRPr="007215D7">
        <w:rPr>
          <w:rFonts w:ascii="宋体" w:hAnsi="宋体" w:cs="宋体" w:hint="eastAsia"/>
        </w:rPr>
        <w:t>为主题，展示内容分为五个板块：构建创新创业新生态、引领新经济澎湃新动能、京津冀协同创新共同体、创业文化和双创活动以及室外展示的创业服务机构，共</w:t>
      </w:r>
      <w:r w:rsidRPr="007215D7">
        <w:rPr>
          <w:rFonts w:ascii="宋体" w:hAnsi="宋体" w:cs="宋体"/>
        </w:rPr>
        <w:t>195</w:t>
      </w:r>
      <w:r w:rsidRPr="007215D7">
        <w:rPr>
          <w:rFonts w:ascii="宋体" w:hAnsi="宋体" w:cs="宋体" w:hint="eastAsia"/>
        </w:rPr>
        <w:t>个项目，其中成立</w:t>
      </w:r>
      <w:r w:rsidRPr="007215D7">
        <w:rPr>
          <w:rFonts w:ascii="宋体" w:hAnsi="宋体" w:cs="宋体"/>
        </w:rPr>
        <w:t>5</w:t>
      </w:r>
      <w:r w:rsidRPr="007215D7">
        <w:rPr>
          <w:rFonts w:ascii="宋体" w:hAnsi="宋体" w:cs="宋体" w:hint="eastAsia"/>
        </w:rPr>
        <w:t>年内的项目</w:t>
      </w:r>
      <w:r w:rsidRPr="007215D7">
        <w:rPr>
          <w:rFonts w:ascii="宋体" w:hAnsi="宋体" w:cs="宋体"/>
        </w:rPr>
        <w:t>135</w:t>
      </w:r>
      <w:r w:rsidRPr="007215D7">
        <w:rPr>
          <w:rFonts w:ascii="宋体" w:hAnsi="宋体" w:cs="宋体" w:hint="eastAsia"/>
        </w:rPr>
        <w:t>个，占</w:t>
      </w:r>
      <w:r w:rsidRPr="00D01759">
        <w:rPr>
          <w:rFonts w:ascii="宋体" w:hAnsi="宋体" w:cs="宋体"/>
          <w:color w:val="000000"/>
        </w:rPr>
        <w:t>7</w:t>
      </w:r>
      <w:r w:rsidRPr="00D01759">
        <w:rPr>
          <w:rFonts w:ascii="宋体" w:hAnsi="宋体" w:cs="宋体"/>
        </w:rPr>
        <w:t>0%</w:t>
      </w:r>
      <w:r w:rsidRPr="00D01759">
        <w:rPr>
          <w:rFonts w:ascii="宋体" w:hAnsi="宋体" w:cs="宋体" w:hint="eastAsia"/>
        </w:rPr>
        <w:t>；今年新参展的项目</w:t>
      </w:r>
      <w:r w:rsidRPr="00D01759">
        <w:rPr>
          <w:rFonts w:ascii="宋体" w:hAnsi="宋体" w:cs="宋体"/>
        </w:rPr>
        <w:t>185</w:t>
      </w:r>
      <w:r w:rsidRPr="00D01759">
        <w:rPr>
          <w:rFonts w:ascii="宋体" w:hAnsi="宋体" w:cs="宋体" w:hint="eastAsia"/>
        </w:rPr>
        <w:t>个，占</w:t>
      </w:r>
      <w:r w:rsidRPr="00D01759">
        <w:rPr>
          <w:rFonts w:ascii="宋体" w:hAnsi="宋体" w:cs="宋体"/>
        </w:rPr>
        <w:t>95%</w:t>
      </w:r>
      <w:r w:rsidRPr="00D01759">
        <w:rPr>
          <w:rFonts w:ascii="宋体" w:hAnsi="宋体" w:cs="宋体" w:hint="eastAsia"/>
        </w:rPr>
        <w:t>。</w:t>
      </w:r>
    </w:p>
    <w:p w:rsidR="00165743" w:rsidRPr="00D01759" w:rsidRDefault="00165743" w:rsidP="00622273">
      <w:pPr>
        <w:ind w:firstLineChars="200" w:firstLine="420"/>
        <w:rPr>
          <w:rFonts w:ascii="宋体" w:cs="Times New Roman"/>
        </w:rPr>
      </w:pPr>
      <w:r w:rsidRPr="00D01759">
        <w:rPr>
          <w:rFonts w:ascii="宋体" w:hAnsi="宋体" w:cs="宋体" w:hint="eastAsia"/>
        </w:rPr>
        <w:t>在活动现场，</w:t>
      </w:r>
      <w:r w:rsidRPr="00D01759">
        <w:rPr>
          <w:rFonts w:ascii="宋体" w:cs="宋体" w:hint="eastAsia"/>
        </w:rPr>
        <w:t>“</w:t>
      </w:r>
      <w:r w:rsidRPr="00D01759">
        <w:rPr>
          <w:rFonts w:ascii="宋体" w:hAnsi="宋体" w:cs="宋体" w:hint="eastAsia"/>
        </w:rPr>
        <w:t>中关村指数</w:t>
      </w:r>
      <w:r w:rsidRPr="00D01759">
        <w:rPr>
          <w:rFonts w:ascii="宋体" w:hAnsi="宋体" w:cs="宋体"/>
        </w:rPr>
        <w:t>2016</w:t>
      </w:r>
      <w:r w:rsidRPr="00D01759">
        <w:rPr>
          <w:rFonts w:ascii="宋体" w:hAnsi="宋体" w:cs="宋体" w:hint="eastAsia"/>
        </w:rPr>
        <w:t>”正式发布。据北京市社会科学院副院长、北京方迪经济发展研究院首席专家、中关村创新发展研究院院长赵弘介绍，</w:t>
      </w:r>
      <w:r w:rsidRPr="00D01759">
        <w:rPr>
          <w:rFonts w:ascii="宋体" w:cs="宋体" w:hint="eastAsia"/>
        </w:rPr>
        <w:t>“</w:t>
      </w:r>
      <w:r w:rsidRPr="00D01759">
        <w:rPr>
          <w:rFonts w:ascii="宋体" w:hAnsi="宋体" w:cs="宋体" w:hint="eastAsia"/>
        </w:rPr>
        <w:t>中关村指数</w:t>
      </w:r>
      <w:r w:rsidRPr="00D01759">
        <w:rPr>
          <w:rFonts w:ascii="宋体" w:hAnsi="宋体" w:cs="宋体"/>
        </w:rPr>
        <w:t>2016</w:t>
      </w:r>
      <w:r w:rsidRPr="00D01759">
        <w:rPr>
          <w:rFonts w:ascii="宋体" w:hAnsi="宋体" w:cs="宋体" w:hint="eastAsia"/>
        </w:rPr>
        <w:t>”综合指数为</w:t>
      </w:r>
      <w:r w:rsidRPr="00D01759">
        <w:rPr>
          <w:rFonts w:ascii="宋体" w:hAnsi="宋体" w:cs="宋体"/>
        </w:rPr>
        <w:t>375.9</w:t>
      </w:r>
      <w:r w:rsidRPr="00D01759">
        <w:rPr>
          <w:rFonts w:ascii="宋体" w:hAnsi="宋体" w:cs="宋体" w:hint="eastAsia"/>
        </w:rPr>
        <w:t>，比上一年提高</w:t>
      </w:r>
      <w:r w:rsidRPr="00D01759">
        <w:rPr>
          <w:rFonts w:ascii="宋体" w:hAnsi="宋体" w:cs="宋体"/>
        </w:rPr>
        <w:t>90.1</w:t>
      </w:r>
      <w:r w:rsidRPr="00D01759">
        <w:rPr>
          <w:rFonts w:ascii="宋体" w:hAnsi="宋体" w:cs="宋体" w:hint="eastAsia"/>
        </w:rPr>
        <w:t>。</w:t>
      </w:r>
    </w:p>
    <w:p w:rsidR="00165743" w:rsidRPr="006E07EB" w:rsidRDefault="00165743" w:rsidP="006E07EB">
      <w:pPr>
        <w:rPr>
          <w:rFonts w:cs="Times New Roman"/>
        </w:rPr>
      </w:pPr>
    </w:p>
    <w:p w:rsidR="00165743" w:rsidRPr="00FA11B9" w:rsidRDefault="00165743" w:rsidP="00FA11B9">
      <w:pPr>
        <w:tabs>
          <w:tab w:val="left" w:pos="4965"/>
        </w:tabs>
        <w:ind w:firstLineChars="150" w:firstLine="422"/>
        <w:rPr>
          <w:rFonts w:cs="Times New Roman"/>
          <w:b/>
          <w:sz w:val="28"/>
          <w:szCs w:val="28"/>
        </w:rPr>
      </w:pPr>
      <w:r w:rsidRPr="00FA11B9">
        <w:rPr>
          <w:rFonts w:cs="宋体" w:hint="eastAsia"/>
          <w:b/>
          <w:sz w:val="28"/>
          <w:szCs w:val="28"/>
        </w:rPr>
        <w:t>青海分会场</w:t>
      </w:r>
      <w:r w:rsidRPr="00FA11B9">
        <w:rPr>
          <w:rFonts w:cs="Times New Roman"/>
          <w:b/>
          <w:sz w:val="28"/>
          <w:szCs w:val="28"/>
        </w:rPr>
        <w:tab/>
      </w:r>
    </w:p>
    <w:p w:rsidR="00165743" w:rsidRPr="006E07EB" w:rsidRDefault="00165743" w:rsidP="006E07EB">
      <w:pPr>
        <w:rPr>
          <w:rFonts w:cs="Times New Roman"/>
        </w:rPr>
      </w:pPr>
    </w:p>
    <w:p w:rsidR="00165743" w:rsidRDefault="008C41D7" w:rsidP="00622273">
      <w:pPr>
        <w:spacing w:line="360" w:lineRule="exact"/>
        <w:ind w:right="315" w:firstLineChars="200" w:firstLine="420"/>
        <w:rPr>
          <w:rFonts w:ascii="宋体" w:cs="宋体"/>
        </w:rPr>
      </w:pPr>
      <w:r>
        <w:rPr>
          <w:rFonts w:ascii="宋体" w:hAnsi="宋体" w:cs="宋体" w:hint="eastAsia"/>
        </w:rPr>
        <w:t>2016年</w:t>
      </w:r>
      <w:r w:rsidR="00165743" w:rsidRPr="00AE668B">
        <w:rPr>
          <w:rFonts w:ascii="宋体" w:hAnsi="宋体" w:cs="宋体"/>
        </w:rPr>
        <w:t>10</w:t>
      </w:r>
      <w:r w:rsidR="00165743" w:rsidRPr="00AE668B">
        <w:rPr>
          <w:rFonts w:ascii="宋体" w:hAnsi="宋体" w:cs="宋体" w:hint="eastAsia"/>
        </w:rPr>
        <w:t>月</w:t>
      </w:r>
      <w:r w:rsidR="00165743" w:rsidRPr="00AE668B">
        <w:rPr>
          <w:rFonts w:ascii="宋体" w:hAnsi="宋体" w:cs="宋体"/>
        </w:rPr>
        <w:t>12</w:t>
      </w:r>
      <w:r w:rsidR="00165743" w:rsidRPr="00AE668B">
        <w:rPr>
          <w:rFonts w:ascii="宋体" w:hAnsi="宋体" w:cs="宋体" w:hint="eastAsia"/>
        </w:rPr>
        <w:t>日，</w:t>
      </w:r>
      <w:r w:rsidR="00165743" w:rsidRPr="00AE668B">
        <w:rPr>
          <w:rFonts w:ascii="宋体" w:hAnsi="宋体" w:cs="宋体"/>
        </w:rPr>
        <w:t>2016</w:t>
      </w:r>
      <w:r w:rsidR="00165743" w:rsidRPr="00AE668B">
        <w:rPr>
          <w:rFonts w:ascii="宋体" w:hAnsi="宋体" w:cs="宋体" w:hint="eastAsia"/>
        </w:rPr>
        <w:t>年全国大众创业万众创新活动周青海省分会场启动仪式在西宁举行。</w:t>
      </w:r>
    </w:p>
    <w:p w:rsidR="00165743" w:rsidRDefault="00165743" w:rsidP="00622273">
      <w:pPr>
        <w:spacing w:line="360" w:lineRule="exact"/>
        <w:ind w:right="315" w:firstLineChars="200" w:firstLine="420"/>
        <w:rPr>
          <w:rFonts w:ascii="宋体" w:cs="宋体"/>
        </w:rPr>
      </w:pPr>
      <w:r w:rsidRPr="00AE668B">
        <w:rPr>
          <w:rFonts w:ascii="宋体" w:hAnsi="宋体" w:cs="宋体" w:hint="eastAsia"/>
        </w:rPr>
        <w:t>为进一步激发市场活力，增强社会创造力，凝聚改革发展正能量，按照</w:t>
      </w:r>
      <w:r w:rsidRPr="00AE668B">
        <w:rPr>
          <w:rFonts w:ascii="宋体" w:hAnsi="宋体" w:cs="宋体"/>
        </w:rPr>
        <w:t>2016</w:t>
      </w:r>
      <w:r w:rsidRPr="00AE668B">
        <w:rPr>
          <w:rFonts w:ascii="宋体" w:hAnsi="宋体" w:cs="宋体" w:hint="eastAsia"/>
        </w:rPr>
        <w:t>年全国大众创业万众创新活动周总体部署，青海省以</w:t>
      </w:r>
      <w:r w:rsidRPr="00AE668B">
        <w:rPr>
          <w:rFonts w:ascii="宋体" w:cs="宋体" w:hint="eastAsia"/>
        </w:rPr>
        <w:t>“</w:t>
      </w:r>
      <w:r w:rsidRPr="00AE668B">
        <w:rPr>
          <w:rFonts w:ascii="宋体" w:hAnsi="宋体" w:cs="宋体" w:hint="eastAsia"/>
        </w:rPr>
        <w:t>发展新经济</w:t>
      </w:r>
      <w:r w:rsidRPr="00AE668B">
        <w:rPr>
          <w:rFonts w:ascii="宋体" w:cs="Times New Roman"/>
        </w:rPr>
        <w:t> </w:t>
      </w:r>
      <w:r w:rsidRPr="00AE668B">
        <w:rPr>
          <w:rFonts w:ascii="宋体" w:hAnsi="宋体" w:cs="宋体" w:hint="eastAsia"/>
        </w:rPr>
        <w:t>培育新动能</w:t>
      </w:r>
      <w:r w:rsidRPr="00AE668B">
        <w:rPr>
          <w:rFonts w:ascii="宋体" w:cs="宋体" w:hint="eastAsia"/>
        </w:rPr>
        <w:t>”</w:t>
      </w:r>
      <w:r w:rsidRPr="00AE668B">
        <w:rPr>
          <w:rFonts w:ascii="宋体" w:hAnsi="宋体" w:cs="宋体" w:hint="eastAsia"/>
        </w:rPr>
        <w:t>为主题，隆重举行青海省分会场启动仪式。</w:t>
      </w:r>
    </w:p>
    <w:p w:rsidR="00165743" w:rsidRDefault="00165743" w:rsidP="00622273">
      <w:pPr>
        <w:spacing w:line="360" w:lineRule="exact"/>
        <w:ind w:right="315" w:firstLineChars="200" w:firstLine="420"/>
        <w:rPr>
          <w:rFonts w:ascii="宋体" w:hAnsi="宋体" w:cs="宋体"/>
        </w:rPr>
      </w:pPr>
      <w:r w:rsidRPr="00AE668B">
        <w:rPr>
          <w:rFonts w:ascii="宋体" w:hAnsi="宋体" w:cs="宋体" w:hint="eastAsia"/>
        </w:rPr>
        <w:t>据青海省科学技术厅副厅长张超远介绍，截至目前，青海省已建成科技企业孵化器和孵化基地</w:t>
      </w:r>
      <w:r w:rsidRPr="00AE668B">
        <w:rPr>
          <w:rFonts w:ascii="宋体" w:hAnsi="宋体" w:cs="宋体"/>
        </w:rPr>
        <w:t>42</w:t>
      </w:r>
      <w:r w:rsidRPr="00AE668B">
        <w:rPr>
          <w:rFonts w:ascii="宋体" w:hAnsi="宋体" w:cs="宋体" w:hint="eastAsia"/>
        </w:rPr>
        <w:t>家，国家众创空间</w:t>
      </w:r>
      <w:r w:rsidRPr="00AE668B">
        <w:rPr>
          <w:rFonts w:ascii="宋体" w:hAnsi="宋体" w:cs="宋体"/>
        </w:rPr>
        <w:t>4</w:t>
      </w:r>
      <w:r w:rsidRPr="00AE668B">
        <w:rPr>
          <w:rFonts w:ascii="宋体" w:hAnsi="宋体" w:cs="宋体" w:hint="eastAsia"/>
        </w:rPr>
        <w:t>家，培育企业</w:t>
      </w:r>
      <w:r w:rsidRPr="00AE668B">
        <w:rPr>
          <w:rFonts w:ascii="宋体" w:hAnsi="宋体" w:cs="宋体"/>
        </w:rPr>
        <w:t>1000</w:t>
      </w:r>
      <w:r w:rsidRPr="00AE668B">
        <w:rPr>
          <w:rFonts w:ascii="宋体" w:hAnsi="宋体" w:cs="宋体" w:hint="eastAsia"/>
        </w:rPr>
        <w:t>多家，为发展新经济，培育新动能提供了强大支撑。举办大众创业万众创新活动周，就是要通过政府搭台，多方合作，集中开展形式多样的宣传展示活动，提高大众创新创业意识，引导社会资源和专业机构积极参与，释放全民创新创业潜能，激发大众智慧和创造力，为发展新经济培育新动能创造良好条件。</w:t>
      </w:r>
    </w:p>
    <w:p w:rsidR="00E03AE3" w:rsidRPr="00AE668B" w:rsidRDefault="00E03AE3" w:rsidP="00622273">
      <w:pPr>
        <w:spacing w:line="360" w:lineRule="exact"/>
        <w:ind w:right="315" w:firstLineChars="200" w:firstLine="420"/>
        <w:rPr>
          <w:rFonts w:ascii="宋体" w:cs="Times New Roman"/>
        </w:rPr>
      </w:pPr>
    </w:p>
    <w:p w:rsidR="00165743" w:rsidRPr="00FA11B9" w:rsidRDefault="00165743" w:rsidP="00E03AE3">
      <w:pPr>
        <w:tabs>
          <w:tab w:val="left" w:pos="4965"/>
        </w:tabs>
        <w:ind w:firstLineChars="150" w:firstLine="315"/>
        <w:rPr>
          <w:rFonts w:cs="宋体"/>
          <w:b/>
          <w:sz w:val="28"/>
          <w:szCs w:val="28"/>
        </w:rPr>
      </w:pPr>
      <w:r>
        <w:rPr>
          <w:rFonts w:ascii="Verdana" w:hAnsi="Verdana" w:hint="eastAsia"/>
          <w:color w:val="2C2C2C"/>
        </w:rPr>
        <w:t xml:space="preserve">　</w:t>
      </w:r>
      <w:r w:rsidRPr="00FA11B9">
        <w:rPr>
          <w:rFonts w:cs="宋体" w:hint="eastAsia"/>
          <w:b/>
          <w:sz w:val="28"/>
          <w:szCs w:val="28"/>
        </w:rPr>
        <w:t>上海分会场</w:t>
      </w:r>
    </w:p>
    <w:p w:rsidR="00E03AE3" w:rsidRPr="00E03AE3" w:rsidRDefault="00E03AE3" w:rsidP="00E03AE3">
      <w:pPr>
        <w:tabs>
          <w:tab w:val="left" w:pos="4965"/>
        </w:tabs>
        <w:ind w:firstLineChars="150" w:firstLine="420"/>
        <w:rPr>
          <w:rFonts w:cs="宋体"/>
          <w:sz w:val="28"/>
          <w:szCs w:val="28"/>
        </w:rPr>
      </w:pPr>
    </w:p>
    <w:p w:rsidR="00165743" w:rsidRDefault="00165743" w:rsidP="00622273">
      <w:pPr>
        <w:spacing w:line="360" w:lineRule="exact"/>
        <w:ind w:right="315" w:firstLineChars="100" w:firstLine="210"/>
        <w:rPr>
          <w:rFonts w:ascii="宋体" w:cs="宋体"/>
        </w:rPr>
      </w:pPr>
      <w:r>
        <w:rPr>
          <w:rFonts w:ascii="Verdana" w:hAnsi="Verdana" w:cs="宋体" w:hint="eastAsia"/>
          <w:color w:val="2C2C2C"/>
        </w:rPr>
        <w:t xml:space="preserve">　</w:t>
      </w:r>
      <w:r w:rsidR="008C41D7">
        <w:rPr>
          <w:rFonts w:ascii="Verdana" w:hAnsi="Verdana" w:cs="宋体" w:hint="eastAsia"/>
          <w:color w:val="2C2C2C"/>
        </w:rPr>
        <w:t>2016</w:t>
      </w:r>
      <w:r w:rsidR="008C41D7">
        <w:rPr>
          <w:rFonts w:ascii="Verdana" w:hAnsi="Verdana" w:cs="宋体" w:hint="eastAsia"/>
          <w:color w:val="2C2C2C"/>
        </w:rPr>
        <w:t>年</w:t>
      </w:r>
      <w:r w:rsidRPr="00D37CF5">
        <w:rPr>
          <w:rFonts w:ascii="宋体" w:hAnsi="宋体" w:cs="宋体"/>
        </w:rPr>
        <w:t>10</w:t>
      </w:r>
      <w:r w:rsidRPr="00D37CF5">
        <w:rPr>
          <w:rFonts w:ascii="宋体" w:hAnsi="宋体" w:cs="宋体" w:hint="eastAsia"/>
        </w:rPr>
        <w:t>月</w:t>
      </w:r>
      <w:r w:rsidRPr="00D37CF5">
        <w:rPr>
          <w:rFonts w:ascii="宋体" w:hAnsi="宋体" w:cs="宋体"/>
        </w:rPr>
        <w:t>12</w:t>
      </w:r>
      <w:r w:rsidRPr="00D37CF5">
        <w:rPr>
          <w:rFonts w:ascii="宋体" w:hAnsi="宋体" w:cs="宋体" w:hint="eastAsia"/>
        </w:rPr>
        <w:t>日，</w:t>
      </w:r>
      <w:r w:rsidRPr="00D37CF5">
        <w:rPr>
          <w:rFonts w:ascii="宋体" w:hAnsi="宋体" w:cs="宋体"/>
        </w:rPr>
        <w:t>2016</w:t>
      </w:r>
      <w:r w:rsidRPr="00D37CF5">
        <w:rPr>
          <w:rFonts w:ascii="宋体" w:hAnsi="宋体" w:cs="宋体" w:hint="eastAsia"/>
        </w:rPr>
        <w:t>年全国大众创业万众创新活动周上海市分会场启动仪式在全国双创活动示范基地杨浦区举行。与此同时，国家科技成果转化基金、上海双创孵化母基金双双揭牌。</w:t>
      </w:r>
    </w:p>
    <w:p w:rsidR="00165743" w:rsidRDefault="00165743" w:rsidP="00500D73">
      <w:pPr>
        <w:spacing w:line="360" w:lineRule="exact"/>
        <w:ind w:right="315" w:firstLineChars="200" w:firstLine="420"/>
        <w:rPr>
          <w:rFonts w:ascii="宋体" w:cs="宋体"/>
        </w:rPr>
      </w:pPr>
      <w:r w:rsidRPr="00D37CF5">
        <w:rPr>
          <w:rFonts w:ascii="宋体" w:cs="宋体" w:hint="eastAsia"/>
        </w:rPr>
        <w:t>“</w:t>
      </w:r>
      <w:r w:rsidRPr="00D37CF5">
        <w:rPr>
          <w:rFonts w:ascii="宋体" w:hAnsi="宋体" w:cs="宋体" w:hint="eastAsia"/>
        </w:rPr>
        <w:t>双创活动周</w:t>
      </w:r>
      <w:r w:rsidRPr="00D37CF5">
        <w:rPr>
          <w:rFonts w:ascii="宋体" w:cs="宋体" w:hint="eastAsia"/>
        </w:rPr>
        <w:t>”</w:t>
      </w:r>
      <w:r w:rsidR="008C41D7">
        <w:rPr>
          <w:rFonts w:ascii="宋体" w:hAnsi="宋体" w:cs="宋体" w:hint="eastAsia"/>
        </w:rPr>
        <w:t>期间，上海市科委、市教委、各区以及国有企业、高校等，</w:t>
      </w:r>
      <w:r w:rsidRPr="00D37CF5">
        <w:rPr>
          <w:rFonts w:ascii="宋体" w:hAnsi="宋体" w:cs="宋体" w:hint="eastAsia"/>
        </w:rPr>
        <w:t>在全市各个众创空间、孵化器、创业苗圃等，组织开展约</w:t>
      </w:r>
      <w:r w:rsidRPr="00D37CF5">
        <w:rPr>
          <w:rFonts w:ascii="宋体" w:hAnsi="宋体" w:cs="宋体"/>
        </w:rPr>
        <w:t>170</w:t>
      </w:r>
      <w:r w:rsidRPr="00D37CF5">
        <w:rPr>
          <w:rFonts w:ascii="宋体" w:hAnsi="宋体" w:cs="宋体" w:hint="eastAsia"/>
        </w:rPr>
        <w:t>项创业创新大赛、投资对接、成果转化等活动。其中，</w:t>
      </w:r>
      <w:r w:rsidRPr="00D37CF5">
        <w:rPr>
          <w:rFonts w:ascii="宋体" w:hAnsi="宋体" w:cs="宋体"/>
        </w:rPr>
        <w:t>2016</w:t>
      </w:r>
      <w:r w:rsidRPr="00D37CF5">
        <w:rPr>
          <w:rFonts w:ascii="宋体" w:hAnsi="宋体" w:cs="宋体" w:hint="eastAsia"/>
        </w:rPr>
        <w:t>众联杯创新创业大赛的优秀项目将集体亮相，上海地铁</w:t>
      </w:r>
      <w:r w:rsidRPr="00D37CF5">
        <w:rPr>
          <w:rFonts w:ascii="宋体" w:hAnsi="宋体" w:cs="宋体"/>
        </w:rPr>
        <w:t>7</w:t>
      </w:r>
      <w:r w:rsidRPr="00D37CF5">
        <w:rPr>
          <w:rFonts w:ascii="宋体" w:hAnsi="宋体" w:cs="宋体" w:hint="eastAsia"/>
        </w:rPr>
        <w:t>号线设立的</w:t>
      </w:r>
      <w:r w:rsidRPr="00D37CF5">
        <w:rPr>
          <w:rFonts w:ascii="宋体" w:cs="宋体" w:hint="eastAsia"/>
        </w:rPr>
        <w:t>“</w:t>
      </w:r>
      <w:r w:rsidRPr="00D37CF5">
        <w:rPr>
          <w:rFonts w:ascii="宋体" w:hAnsi="宋体" w:cs="宋体" w:hint="eastAsia"/>
        </w:rPr>
        <w:t>创青春</w:t>
      </w:r>
      <w:r w:rsidRPr="00D37CF5">
        <w:rPr>
          <w:rFonts w:ascii="宋体" w:cs="宋体" w:hint="eastAsia"/>
        </w:rPr>
        <w:t>”</w:t>
      </w:r>
      <w:r w:rsidRPr="00D37CF5">
        <w:rPr>
          <w:rFonts w:ascii="宋体" w:hAnsi="宋体" w:cs="宋体" w:hint="eastAsia"/>
        </w:rPr>
        <w:t>号地铁文化专列将</w:t>
      </w:r>
      <w:r w:rsidRPr="00D37CF5">
        <w:rPr>
          <w:rFonts w:ascii="宋体" w:cs="宋体" w:hint="eastAsia"/>
        </w:rPr>
        <w:t>“</w:t>
      </w:r>
      <w:r w:rsidRPr="00D37CF5">
        <w:rPr>
          <w:rFonts w:ascii="宋体" w:hAnsi="宋体" w:cs="宋体" w:hint="eastAsia"/>
        </w:rPr>
        <w:t>呼啸而过</w:t>
      </w:r>
      <w:r w:rsidRPr="00D37CF5">
        <w:rPr>
          <w:rFonts w:ascii="宋体" w:cs="宋体" w:hint="eastAsia"/>
        </w:rPr>
        <w:t>”</w:t>
      </w:r>
      <w:r w:rsidRPr="00D37CF5">
        <w:rPr>
          <w:rFonts w:ascii="宋体" w:hAnsi="宋体" w:cs="宋体" w:hint="eastAsia"/>
        </w:rPr>
        <w:t>，上海众创空间、张江创新成果等创新创业项目和成果，将凸显上海创新创业进行时中的新亮点、新动能。</w:t>
      </w:r>
    </w:p>
    <w:p w:rsidR="00165743" w:rsidRPr="00D37CF5" w:rsidRDefault="00165743" w:rsidP="0080479A">
      <w:pPr>
        <w:spacing w:line="360" w:lineRule="exact"/>
        <w:ind w:right="315"/>
        <w:rPr>
          <w:rFonts w:ascii="宋体" w:cs="Times New Roman"/>
        </w:rPr>
      </w:pPr>
      <w:r>
        <w:rPr>
          <w:rFonts w:ascii="宋体" w:hAnsi="宋体" w:cs="宋体" w:hint="eastAsia"/>
        </w:rPr>
        <w:t xml:space="preserve">　　</w:t>
      </w:r>
      <w:r w:rsidRPr="00D37CF5">
        <w:rPr>
          <w:rFonts w:ascii="宋体" w:hAnsi="宋体" w:cs="宋体" w:hint="eastAsia"/>
        </w:rPr>
        <w:t>据了解，为了帮助创业者落地更稳，杨浦区将设立</w:t>
      </w:r>
      <w:r w:rsidRPr="00D37CF5">
        <w:rPr>
          <w:rFonts w:ascii="宋体" w:hAnsi="宋体" w:cs="宋体"/>
        </w:rPr>
        <w:t>20</w:t>
      </w:r>
      <w:r w:rsidRPr="00D37CF5">
        <w:rPr>
          <w:rFonts w:ascii="宋体" w:hAnsi="宋体" w:cs="宋体" w:hint="eastAsia"/>
        </w:rPr>
        <w:t>亿双创投资基金，出台一系列政策，重点扶持</w:t>
      </w:r>
      <w:r w:rsidRPr="00D37CF5">
        <w:rPr>
          <w:rFonts w:ascii="宋体" w:hAnsi="宋体" w:cs="宋体"/>
        </w:rPr>
        <w:t>48</w:t>
      </w:r>
      <w:r w:rsidRPr="00D37CF5">
        <w:rPr>
          <w:rFonts w:ascii="宋体" w:hAnsi="宋体" w:cs="宋体" w:hint="eastAsia"/>
        </w:rPr>
        <w:t>个项目，打造创业、投资、孵化三者一体化的创新创业与园区资源对接的产业生态圈。上海类脑人工智能研究院、国家北斗科技创新中心、国际人类表型组研究计划等一批国家级、区域性创新中心将落户上海杨浦区。</w:t>
      </w:r>
    </w:p>
    <w:p w:rsidR="00165743" w:rsidRDefault="00165743" w:rsidP="00622273">
      <w:pPr>
        <w:spacing w:line="360" w:lineRule="exact"/>
        <w:ind w:right="315" w:firstLineChars="200" w:firstLine="420"/>
        <w:jc w:val="right"/>
        <w:rPr>
          <w:rFonts w:ascii="宋体" w:cs="Times New Roman"/>
        </w:rPr>
      </w:pPr>
      <w:r>
        <w:rPr>
          <w:rFonts w:ascii="宋体" w:hAnsi="宋体" w:cs="宋体" w:hint="eastAsia"/>
        </w:rPr>
        <w:t>（来源：科技日报，</w:t>
      </w:r>
      <w:r>
        <w:rPr>
          <w:rFonts w:ascii="宋体" w:hAnsi="宋体" w:cs="宋体"/>
        </w:rPr>
        <w:t>2016</w:t>
      </w:r>
      <w:r w:rsidRPr="0010175D">
        <w:rPr>
          <w:rFonts w:ascii="宋体" w:hAnsi="宋体" w:cs="宋体" w:hint="eastAsia"/>
        </w:rPr>
        <w:t>年</w:t>
      </w:r>
      <w:r>
        <w:rPr>
          <w:rFonts w:ascii="宋体" w:hAnsi="宋体" w:cs="宋体"/>
        </w:rPr>
        <w:t>10</w:t>
      </w:r>
      <w:r w:rsidRPr="0010175D">
        <w:rPr>
          <w:rFonts w:ascii="宋体" w:hAnsi="宋体" w:cs="宋体" w:hint="eastAsia"/>
        </w:rPr>
        <w:t>月</w:t>
      </w:r>
      <w:r>
        <w:rPr>
          <w:rFonts w:ascii="宋体" w:hAnsi="宋体" w:cs="宋体"/>
        </w:rPr>
        <w:t>12</w:t>
      </w:r>
      <w:r w:rsidRPr="0010175D">
        <w:rPr>
          <w:rFonts w:ascii="宋体" w:hAnsi="宋体" w:cs="宋体" w:hint="eastAsia"/>
        </w:rPr>
        <w:t>日）</w:t>
      </w:r>
      <w:r w:rsidRPr="0010175D">
        <w:rPr>
          <w:rFonts w:ascii="宋体" w:hAnsi="宋体" w:cs="宋体"/>
        </w:rPr>
        <w:t xml:space="preserve"> </w:t>
      </w:r>
    </w:p>
    <w:p w:rsidR="00165743" w:rsidRPr="0098506A" w:rsidRDefault="00165743" w:rsidP="00C05E3C">
      <w:pPr>
        <w:pStyle w:val="a5"/>
        <w:rPr>
          <w:rFonts w:cs="Times New Roman"/>
        </w:rPr>
      </w:pPr>
      <w:r>
        <w:rPr>
          <w:rFonts w:cs="黑体" w:hint="eastAsia"/>
        </w:rPr>
        <w:t>双创活动有待扩大和深入</w:t>
      </w:r>
    </w:p>
    <w:p w:rsidR="00165743" w:rsidRDefault="00165743" w:rsidP="00C05E3C">
      <w:pPr>
        <w:rPr>
          <w:rFonts w:cs="Times New Roman"/>
        </w:rPr>
      </w:pPr>
      <w:r>
        <w:rPr>
          <w:rFonts w:cs="Times New Roman"/>
        </w:rPr>
        <w:tab/>
      </w:r>
    </w:p>
    <w:p w:rsidR="00165743" w:rsidRPr="00416786" w:rsidRDefault="008C41D7" w:rsidP="00622273">
      <w:pPr>
        <w:spacing w:line="360" w:lineRule="exact"/>
        <w:ind w:right="315" w:firstLineChars="200" w:firstLine="420"/>
        <w:rPr>
          <w:rFonts w:ascii="宋体" w:cs="Times New Roman"/>
        </w:rPr>
      </w:pPr>
      <w:r>
        <w:rPr>
          <w:rFonts w:ascii="宋体" w:hAnsi="宋体" w:cs="宋体" w:hint="eastAsia"/>
        </w:rPr>
        <w:t>2016年</w:t>
      </w:r>
      <w:r w:rsidR="00165743" w:rsidRPr="00416786">
        <w:rPr>
          <w:rFonts w:ascii="宋体" w:hAnsi="宋体" w:cs="宋体"/>
        </w:rPr>
        <w:t>8</w:t>
      </w:r>
      <w:r w:rsidR="00165743" w:rsidRPr="00416786">
        <w:rPr>
          <w:rFonts w:ascii="宋体" w:hAnsi="宋体" w:cs="宋体" w:hint="eastAsia"/>
        </w:rPr>
        <w:t>月</w:t>
      </w:r>
      <w:r w:rsidR="00165743" w:rsidRPr="00416786">
        <w:rPr>
          <w:rFonts w:ascii="宋体" w:hAnsi="宋体" w:cs="宋体"/>
        </w:rPr>
        <w:t>30</w:t>
      </w:r>
      <w:r w:rsidR="00165743" w:rsidRPr="00416786">
        <w:rPr>
          <w:rFonts w:ascii="宋体" w:hAnsi="宋体" w:cs="宋体" w:hint="eastAsia"/>
        </w:rPr>
        <w:t>日，《科技日报》发表评论文章，回顾全国“双创”活动的进展，认为“大众创业、万众创新”的“双创”浪潮，让中国经济一直蕴含的庞大创新潜力终于得到发掘和转化。</w:t>
      </w:r>
    </w:p>
    <w:p w:rsidR="00165743" w:rsidRPr="00416786" w:rsidRDefault="00165743" w:rsidP="00622273">
      <w:pPr>
        <w:spacing w:line="360" w:lineRule="exact"/>
        <w:ind w:right="315" w:firstLineChars="200" w:firstLine="420"/>
        <w:rPr>
          <w:rFonts w:ascii="宋体" w:cs="Times New Roman"/>
        </w:rPr>
      </w:pPr>
      <w:r w:rsidRPr="00416786">
        <w:rPr>
          <w:rFonts w:ascii="宋体" w:hAnsi="宋体" w:cs="宋体" w:hint="eastAsia"/>
        </w:rPr>
        <w:t>文章提交数据显示，</w:t>
      </w:r>
      <w:r w:rsidRPr="00416786">
        <w:rPr>
          <w:rFonts w:ascii="宋体" w:hAnsi="宋体" w:cs="宋体"/>
        </w:rPr>
        <w:t>2015</w:t>
      </w:r>
      <w:r w:rsidRPr="00416786">
        <w:rPr>
          <w:rFonts w:ascii="宋体" w:hAnsi="宋体" w:cs="宋体" w:hint="eastAsia"/>
        </w:rPr>
        <w:t>年，全国创业投资额</w:t>
      </w:r>
      <w:r w:rsidRPr="00416786">
        <w:rPr>
          <w:rFonts w:ascii="宋体" w:hAnsi="宋体" w:cs="宋体"/>
        </w:rPr>
        <w:t>1293.34</w:t>
      </w:r>
      <w:r w:rsidRPr="00416786">
        <w:rPr>
          <w:rFonts w:ascii="宋体" w:hAnsi="宋体" w:cs="宋体" w:hint="eastAsia"/>
        </w:rPr>
        <w:t>亿元，增长</w:t>
      </w:r>
      <w:r w:rsidRPr="00416786">
        <w:rPr>
          <w:rFonts w:ascii="宋体" w:hAnsi="宋体" w:cs="宋体"/>
        </w:rPr>
        <w:t>24.6%</w:t>
      </w:r>
      <w:r w:rsidRPr="00416786">
        <w:rPr>
          <w:rFonts w:ascii="宋体" w:hAnsi="宋体" w:cs="宋体" w:hint="eastAsia"/>
        </w:rPr>
        <w:t>；</w:t>
      </w:r>
      <w:r w:rsidRPr="00416786">
        <w:rPr>
          <w:rFonts w:ascii="宋体" w:hAnsi="宋体" w:cs="宋体"/>
        </w:rPr>
        <w:t>2016</w:t>
      </w:r>
      <w:r w:rsidRPr="00416786">
        <w:rPr>
          <w:rFonts w:ascii="宋体" w:hAnsi="宋体" w:cs="宋体" w:hint="eastAsia"/>
        </w:rPr>
        <w:t>年</w:t>
      </w:r>
      <w:r w:rsidRPr="00416786">
        <w:rPr>
          <w:rFonts w:ascii="宋体" w:hAnsi="宋体" w:cs="宋体"/>
        </w:rPr>
        <w:t>1—5</w:t>
      </w:r>
      <w:r w:rsidRPr="00416786">
        <w:rPr>
          <w:rFonts w:ascii="宋体" w:hAnsi="宋体" w:cs="宋体" w:hint="eastAsia"/>
        </w:rPr>
        <w:t>月，全国累计新增市场主体</w:t>
      </w:r>
      <w:r w:rsidRPr="00416786">
        <w:rPr>
          <w:rFonts w:ascii="宋体" w:hAnsi="宋体" w:cs="宋体"/>
        </w:rPr>
        <w:t>616.6</w:t>
      </w:r>
      <w:r w:rsidRPr="00416786">
        <w:rPr>
          <w:rFonts w:ascii="宋体" w:hAnsi="宋体" w:cs="宋体" w:hint="eastAsia"/>
        </w:rPr>
        <w:t>万户，新三板新增挂牌企业</w:t>
      </w:r>
      <w:r w:rsidRPr="00416786">
        <w:rPr>
          <w:rFonts w:ascii="宋体" w:hAnsi="宋体" w:cs="宋体"/>
        </w:rPr>
        <w:t>2559</w:t>
      </w:r>
      <w:r w:rsidRPr="00416786">
        <w:rPr>
          <w:rFonts w:ascii="宋体" w:hAnsi="宋体" w:cs="宋体" w:hint="eastAsia"/>
        </w:rPr>
        <w:t>家，是前两年的</w:t>
      </w:r>
      <w:r w:rsidRPr="00416786">
        <w:rPr>
          <w:rFonts w:ascii="宋体" w:hAnsi="宋体" w:cs="宋体"/>
        </w:rPr>
        <w:t>2.4</w:t>
      </w:r>
      <w:r w:rsidRPr="00416786">
        <w:rPr>
          <w:rFonts w:ascii="宋体" w:hAnsi="宋体" w:cs="宋体" w:hint="eastAsia"/>
        </w:rPr>
        <w:t>倍和</w:t>
      </w:r>
      <w:r w:rsidRPr="00416786">
        <w:rPr>
          <w:rFonts w:ascii="宋体" w:hAnsi="宋体" w:cs="宋体"/>
        </w:rPr>
        <w:t>5.7</w:t>
      </w:r>
      <w:r w:rsidRPr="00416786">
        <w:rPr>
          <w:rFonts w:ascii="宋体" w:hAnsi="宋体" w:cs="宋体" w:hint="eastAsia"/>
        </w:rPr>
        <w:t>倍；</w:t>
      </w:r>
      <w:r w:rsidRPr="00416786">
        <w:rPr>
          <w:rFonts w:ascii="宋体" w:hAnsi="宋体" w:cs="宋体"/>
        </w:rPr>
        <w:t>2015</w:t>
      </w:r>
      <w:r w:rsidRPr="00416786">
        <w:rPr>
          <w:rFonts w:ascii="宋体" w:hAnsi="宋体" w:cs="宋体" w:hint="eastAsia"/>
        </w:rPr>
        <w:t>年</w:t>
      </w:r>
      <w:r w:rsidRPr="00416786">
        <w:rPr>
          <w:rFonts w:ascii="宋体" w:hAnsi="宋体" w:cs="宋体"/>
        </w:rPr>
        <w:t>5</w:t>
      </w:r>
      <w:r w:rsidRPr="00416786">
        <w:rPr>
          <w:rFonts w:ascii="宋体" w:hAnsi="宋体" w:cs="宋体" w:hint="eastAsia"/>
        </w:rPr>
        <w:t>月至</w:t>
      </w:r>
      <w:r w:rsidRPr="00416786">
        <w:rPr>
          <w:rFonts w:ascii="宋体" w:hAnsi="宋体" w:cs="宋体"/>
        </w:rPr>
        <w:t>2016</w:t>
      </w:r>
      <w:r w:rsidRPr="00416786">
        <w:rPr>
          <w:rFonts w:ascii="宋体" w:hAnsi="宋体" w:cs="宋体" w:hint="eastAsia"/>
        </w:rPr>
        <w:t>年</w:t>
      </w:r>
      <w:r w:rsidRPr="00416786">
        <w:rPr>
          <w:rFonts w:ascii="宋体" w:hAnsi="宋体" w:cs="宋体"/>
        </w:rPr>
        <w:t>5</w:t>
      </w:r>
      <w:r w:rsidRPr="00416786">
        <w:rPr>
          <w:rFonts w:ascii="宋体" w:hAnsi="宋体" w:cs="宋体" w:hint="eastAsia"/>
        </w:rPr>
        <w:t>月，全国</w:t>
      </w:r>
      <w:r w:rsidRPr="00416786">
        <w:rPr>
          <w:rFonts w:ascii="宋体" w:hAnsi="宋体" w:cs="宋体"/>
        </w:rPr>
        <w:t>248</w:t>
      </w:r>
      <w:r w:rsidRPr="00416786">
        <w:rPr>
          <w:rFonts w:ascii="宋体" w:hAnsi="宋体" w:cs="宋体" w:hint="eastAsia"/>
        </w:rPr>
        <w:t>个城市初创企业累计招人数</w:t>
      </w:r>
      <w:r w:rsidRPr="00416786">
        <w:rPr>
          <w:rFonts w:ascii="宋体" w:hAnsi="宋体" w:cs="宋体"/>
        </w:rPr>
        <w:t>234.78</w:t>
      </w:r>
      <w:r w:rsidRPr="00416786">
        <w:rPr>
          <w:rFonts w:ascii="宋体" w:hAnsi="宋体" w:cs="宋体" w:hint="eastAsia"/>
        </w:rPr>
        <w:t>万人，对就业增加的贡献率近</w:t>
      </w:r>
      <w:r w:rsidRPr="00416786">
        <w:rPr>
          <w:rFonts w:ascii="宋体" w:hAnsi="宋体" w:cs="宋体"/>
        </w:rPr>
        <w:t>20%</w:t>
      </w:r>
      <w:r w:rsidRPr="00416786">
        <w:rPr>
          <w:rFonts w:ascii="宋体" w:hAnsi="宋体" w:cs="宋体" w:hint="eastAsia"/>
        </w:rPr>
        <w:t>。</w:t>
      </w:r>
    </w:p>
    <w:p w:rsidR="00165743" w:rsidRDefault="00165743" w:rsidP="00622273">
      <w:pPr>
        <w:spacing w:line="360" w:lineRule="exact"/>
        <w:ind w:right="315" w:firstLineChars="200" w:firstLine="420"/>
        <w:rPr>
          <w:rFonts w:ascii="宋体" w:cs="宋体"/>
        </w:rPr>
      </w:pPr>
      <w:r>
        <w:rPr>
          <w:rFonts w:cs="Times New Roman"/>
          <w:color w:val="393939"/>
        </w:rPr>
        <w:t> </w:t>
      </w:r>
      <w:r w:rsidR="008C41D7">
        <w:rPr>
          <w:rFonts w:ascii="宋体" w:hAnsi="宋体" w:cs="宋体" w:hint="eastAsia"/>
        </w:rPr>
        <w:t>文章</w:t>
      </w:r>
      <w:r w:rsidRPr="00416786">
        <w:rPr>
          <w:rFonts w:ascii="宋体" w:hAnsi="宋体" w:cs="宋体" w:hint="eastAsia"/>
        </w:rPr>
        <w:t>认为，“双创”活动的广泛开展取得了两方面的重要成效。之所以能够有此良效，一是推动了“产业结构调整”的进程，不仅促进传统企业转型升级，而且带动了云计算、大数据、工业互联网、</w:t>
      </w:r>
      <w:r w:rsidRPr="00416786">
        <w:rPr>
          <w:rFonts w:ascii="宋体" w:hAnsi="宋体" w:cs="宋体"/>
        </w:rPr>
        <w:t>3D</w:t>
      </w:r>
      <w:r w:rsidRPr="00416786">
        <w:rPr>
          <w:rFonts w:ascii="宋体" w:hAnsi="宋体" w:cs="宋体" w:hint="eastAsia"/>
        </w:rPr>
        <w:t>打印等新技术的发展，促进了“中国制造”向“中国智造”进化。二是政务服务需求的激增，成为政府改革的动力。</w:t>
      </w:r>
    </w:p>
    <w:p w:rsidR="00165743" w:rsidRPr="00416786" w:rsidRDefault="00165743" w:rsidP="00622273">
      <w:pPr>
        <w:spacing w:line="360" w:lineRule="exact"/>
        <w:ind w:right="315" w:firstLineChars="200" w:firstLine="420"/>
        <w:rPr>
          <w:rFonts w:ascii="宋体" w:cs="Times New Roman"/>
        </w:rPr>
      </w:pPr>
      <w:r w:rsidRPr="00416786">
        <w:rPr>
          <w:rFonts w:ascii="宋体" w:hAnsi="宋体" w:cs="宋体" w:hint="eastAsia"/>
        </w:rPr>
        <w:t>文章也指出了未来推动双创活动应关注的两个特点。</w:t>
      </w:r>
    </w:p>
    <w:p w:rsidR="00165743" w:rsidRPr="00416786" w:rsidRDefault="00165743" w:rsidP="00622273">
      <w:pPr>
        <w:spacing w:line="360" w:lineRule="exact"/>
        <w:ind w:right="315" w:firstLineChars="200" w:firstLine="420"/>
        <w:rPr>
          <w:rFonts w:ascii="宋体" w:cs="Times New Roman"/>
        </w:rPr>
      </w:pPr>
      <w:r w:rsidRPr="00416786">
        <w:rPr>
          <w:rFonts w:ascii="宋体" w:hAnsi="宋体" w:cs="宋体" w:hint="eastAsia"/>
        </w:rPr>
        <w:t>一是大量的创新创业发生在消费或娱乐领域。</w:t>
      </w:r>
      <w:r w:rsidRPr="00416786">
        <w:rPr>
          <w:rFonts w:ascii="宋体" w:hAnsi="宋体" w:cs="宋体"/>
        </w:rPr>
        <w:t>2015</w:t>
      </w:r>
      <w:r w:rsidRPr="00416786">
        <w:rPr>
          <w:rFonts w:ascii="宋体" w:hAnsi="宋体" w:cs="宋体" w:hint="eastAsia"/>
        </w:rPr>
        <w:t>年，我国创业融资案例主要集中在电子商务、本地生活、企业服务、金融等</w:t>
      </w:r>
      <w:r w:rsidRPr="00416786">
        <w:rPr>
          <w:rFonts w:ascii="宋体" w:hAnsi="宋体" w:cs="宋体"/>
        </w:rPr>
        <w:t>O2O</w:t>
      </w:r>
      <w:r w:rsidRPr="00416786">
        <w:rPr>
          <w:rFonts w:ascii="宋体" w:hAnsi="宋体" w:cs="宋体" w:hint="eastAsia"/>
        </w:rPr>
        <w:t>领域以及服务业，比例高达</w:t>
      </w:r>
      <w:r w:rsidRPr="00416786">
        <w:rPr>
          <w:rFonts w:ascii="宋体" w:hAnsi="宋体" w:cs="宋体"/>
        </w:rPr>
        <w:t>84.7%</w:t>
      </w:r>
      <w:r w:rsidRPr="00416786">
        <w:rPr>
          <w:rFonts w:ascii="宋体" w:hAnsi="宋体" w:cs="宋体" w:hint="eastAsia"/>
        </w:rPr>
        <w:t>。投资于实体产业领域的融资比例只占</w:t>
      </w:r>
      <w:r w:rsidRPr="00416786">
        <w:rPr>
          <w:rFonts w:ascii="宋体" w:hAnsi="宋体" w:cs="宋体"/>
        </w:rPr>
        <w:t>12.5</w:t>
      </w:r>
      <w:r w:rsidRPr="00416786">
        <w:rPr>
          <w:rFonts w:ascii="宋体" w:hAnsi="宋体" w:cs="宋体" w:hint="eastAsia"/>
        </w:rPr>
        <w:t>％。青年创业人员选择的创业项目</w:t>
      </w:r>
      <w:r w:rsidRPr="00416786">
        <w:rPr>
          <w:rFonts w:ascii="宋体" w:hAnsi="宋体" w:cs="宋体"/>
        </w:rPr>
        <w:t>70%</w:t>
      </w:r>
      <w:r w:rsidRPr="00416786">
        <w:rPr>
          <w:rFonts w:ascii="宋体" w:hAnsi="宋体" w:cs="宋体" w:hint="eastAsia"/>
        </w:rPr>
        <w:t>以上都属于娱乐、消费领域或商业模式创新等时间短、见效快的领域，鲜见需要长期投入、难度较大的技术创新。</w:t>
      </w:r>
    </w:p>
    <w:p w:rsidR="00165743" w:rsidRPr="00416786" w:rsidRDefault="00165743" w:rsidP="00622273">
      <w:pPr>
        <w:spacing w:line="360" w:lineRule="exact"/>
        <w:ind w:right="315" w:firstLineChars="200" w:firstLine="420"/>
        <w:rPr>
          <w:rFonts w:ascii="宋体" w:cs="Times New Roman"/>
        </w:rPr>
      </w:pPr>
      <w:r w:rsidRPr="00416786">
        <w:rPr>
          <w:rFonts w:cs="宋体" w:hint="eastAsia"/>
        </w:rPr>
        <w:t>二是创新创业，依然集中甚至是扎堆于资源更丰富、环境更完善的北上广等大城市。诸多因素制约</w:t>
      </w:r>
      <w:r w:rsidRPr="004D68E7">
        <w:rPr>
          <w:rFonts w:ascii="宋体" w:hAnsi="宋体" w:cs="宋体" w:hint="eastAsia"/>
        </w:rPr>
        <w:t>了地方“双创”的发展，包括融资难，地方创业孵化水平低，以及高层次优秀人才的匮乏等。</w:t>
      </w:r>
    </w:p>
    <w:p w:rsidR="00165743" w:rsidRPr="00416786" w:rsidRDefault="00165743" w:rsidP="00622273">
      <w:pPr>
        <w:spacing w:line="360" w:lineRule="exact"/>
        <w:ind w:right="315" w:firstLineChars="200" w:firstLine="420"/>
        <w:rPr>
          <w:rFonts w:ascii="宋体" w:cs="Times New Roman"/>
        </w:rPr>
      </w:pPr>
      <w:r w:rsidRPr="00416786">
        <w:rPr>
          <w:rFonts w:ascii="宋体" w:hAnsi="宋体" w:cs="宋体" w:hint="eastAsia"/>
        </w:rPr>
        <w:lastRenderedPageBreak/>
        <w:t>基于以上看法</w:t>
      </w:r>
      <w:r w:rsidR="008C41D7">
        <w:rPr>
          <w:rFonts w:ascii="宋体" w:hAnsi="宋体" w:cs="宋体" w:hint="eastAsia"/>
        </w:rPr>
        <w:t>文章</w:t>
      </w:r>
      <w:r w:rsidRPr="00416786">
        <w:rPr>
          <w:rFonts w:ascii="宋体" w:hAnsi="宋体" w:cs="宋体" w:hint="eastAsia"/>
        </w:rPr>
        <w:t>指出，“双创”能否在各地扩大规模，持续促进社会发展，地方政府起着决定性的作用。作为领导者，他们应具有远见卓识，跟上科技日新月异的步伐，学会用新思维、新办法、新模式去推动创业创新事业。</w:t>
      </w:r>
    </w:p>
    <w:p w:rsidR="00165743" w:rsidRPr="00416786" w:rsidRDefault="00165743" w:rsidP="00E14C97">
      <w:pPr>
        <w:spacing w:line="360" w:lineRule="exact"/>
        <w:ind w:right="315" w:firstLineChars="2000" w:firstLine="4200"/>
        <w:rPr>
          <w:rFonts w:ascii="宋体" w:cs="Times New Roman"/>
        </w:rPr>
      </w:pPr>
      <w:r w:rsidRPr="00416786">
        <w:rPr>
          <w:rFonts w:ascii="宋体" w:hAnsi="宋体" w:cs="宋体" w:hint="eastAsia"/>
        </w:rPr>
        <w:t>（来源：科技日报，</w:t>
      </w:r>
      <w:r w:rsidRPr="00416786">
        <w:rPr>
          <w:rFonts w:ascii="宋体" w:hAnsi="宋体" w:cs="宋体"/>
        </w:rPr>
        <w:t>2016</w:t>
      </w:r>
      <w:r w:rsidRPr="00416786">
        <w:rPr>
          <w:rFonts w:ascii="宋体" w:hAnsi="宋体" w:cs="宋体" w:hint="eastAsia"/>
        </w:rPr>
        <w:t>年</w:t>
      </w:r>
      <w:r w:rsidRPr="00416786">
        <w:rPr>
          <w:rFonts w:ascii="宋体" w:hAnsi="宋体" w:cs="宋体"/>
        </w:rPr>
        <w:t>8</w:t>
      </w:r>
      <w:r w:rsidRPr="00416786">
        <w:rPr>
          <w:rFonts w:ascii="宋体" w:hAnsi="宋体" w:cs="宋体" w:hint="eastAsia"/>
        </w:rPr>
        <w:t>月</w:t>
      </w:r>
      <w:r w:rsidRPr="00416786">
        <w:rPr>
          <w:rFonts w:ascii="宋体" w:hAnsi="宋体" w:cs="宋体"/>
        </w:rPr>
        <w:t>30</w:t>
      </w:r>
      <w:r w:rsidRPr="00416786">
        <w:rPr>
          <w:rFonts w:ascii="宋体" w:hAnsi="宋体" w:cs="宋体" w:hint="eastAsia"/>
        </w:rPr>
        <w:t>日）</w:t>
      </w:r>
    </w:p>
    <w:sectPr w:rsidR="00165743" w:rsidRPr="00416786" w:rsidSect="00EE52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A2" w:rsidRDefault="002749A2" w:rsidP="004F21FA">
      <w:pPr>
        <w:rPr>
          <w:rFonts w:cs="Times New Roman"/>
        </w:rPr>
      </w:pPr>
      <w:r>
        <w:rPr>
          <w:rFonts w:cs="Times New Roman"/>
        </w:rPr>
        <w:separator/>
      </w:r>
    </w:p>
  </w:endnote>
  <w:endnote w:type="continuationSeparator" w:id="0">
    <w:p w:rsidR="002749A2" w:rsidRDefault="002749A2" w:rsidP="004F21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A2" w:rsidRDefault="002749A2" w:rsidP="004F21FA">
      <w:pPr>
        <w:rPr>
          <w:rFonts w:cs="Times New Roman"/>
        </w:rPr>
      </w:pPr>
      <w:r>
        <w:rPr>
          <w:rFonts w:cs="Times New Roman"/>
        </w:rPr>
        <w:separator/>
      </w:r>
    </w:p>
  </w:footnote>
  <w:footnote w:type="continuationSeparator" w:id="0">
    <w:p w:rsidR="002749A2" w:rsidRDefault="002749A2" w:rsidP="004F21F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3BA"/>
    <w:multiLevelType w:val="hybridMultilevel"/>
    <w:tmpl w:val="541AC44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B9"/>
    <w:rsid w:val="000113C5"/>
    <w:rsid w:val="00076551"/>
    <w:rsid w:val="00082678"/>
    <w:rsid w:val="000A256F"/>
    <w:rsid w:val="000A6EB5"/>
    <w:rsid w:val="000B31CD"/>
    <w:rsid w:val="000D107B"/>
    <w:rsid w:val="000D11AE"/>
    <w:rsid w:val="000D5B48"/>
    <w:rsid w:val="000E61D3"/>
    <w:rsid w:val="000F438E"/>
    <w:rsid w:val="0010175D"/>
    <w:rsid w:val="001132B9"/>
    <w:rsid w:val="00115620"/>
    <w:rsid w:val="00117C2A"/>
    <w:rsid w:val="00120AD4"/>
    <w:rsid w:val="0012669B"/>
    <w:rsid w:val="00130E84"/>
    <w:rsid w:val="00133F9F"/>
    <w:rsid w:val="001373A6"/>
    <w:rsid w:val="00146444"/>
    <w:rsid w:val="0015597C"/>
    <w:rsid w:val="001638E7"/>
    <w:rsid w:val="00165743"/>
    <w:rsid w:val="00176EF8"/>
    <w:rsid w:val="00183B6B"/>
    <w:rsid w:val="00185174"/>
    <w:rsid w:val="0019078F"/>
    <w:rsid w:val="001908B2"/>
    <w:rsid w:val="00196F6A"/>
    <w:rsid w:val="001C2F50"/>
    <w:rsid w:val="001C60A4"/>
    <w:rsid w:val="001E2552"/>
    <w:rsid w:val="001E42D2"/>
    <w:rsid w:val="00201597"/>
    <w:rsid w:val="002156C5"/>
    <w:rsid w:val="00230455"/>
    <w:rsid w:val="002340A9"/>
    <w:rsid w:val="00264F53"/>
    <w:rsid w:val="002651E4"/>
    <w:rsid w:val="002749A2"/>
    <w:rsid w:val="002A0E67"/>
    <w:rsid w:val="002B1FCF"/>
    <w:rsid w:val="002C7D96"/>
    <w:rsid w:val="003037A0"/>
    <w:rsid w:val="003069C4"/>
    <w:rsid w:val="00313636"/>
    <w:rsid w:val="003371BD"/>
    <w:rsid w:val="00337ABE"/>
    <w:rsid w:val="00344B3C"/>
    <w:rsid w:val="003456D8"/>
    <w:rsid w:val="003465EC"/>
    <w:rsid w:val="00364D28"/>
    <w:rsid w:val="00376EAB"/>
    <w:rsid w:val="003803A5"/>
    <w:rsid w:val="00384E7C"/>
    <w:rsid w:val="00391F2F"/>
    <w:rsid w:val="003B373B"/>
    <w:rsid w:val="003B420A"/>
    <w:rsid w:val="003C6331"/>
    <w:rsid w:val="003C7F12"/>
    <w:rsid w:val="003D756C"/>
    <w:rsid w:val="003E06D3"/>
    <w:rsid w:val="003E75DB"/>
    <w:rsid w:val="003F257B"/>
    <w:rsid w:val="00406014"/>
    <w:rsid w:val="00407F1D"/>
    <w:rsid w:val="00416786"/>
    <w:rsid w:val="00416F59"/>
    <w:rsid w:val="00424723"/>
    <w:rsid w:val="004302C1"/>
    <w:rsid w:val="004420E7"/>
    <w:rsid w:val="004439AE"/>
    <w:rsid w:val="00452301"/>
    <w:rsid w:val="004555B8"/>
    <w:rsid w:val="004571D4"/>
    <w:rsid w:val="004716D5"/>
    <w:rsid w:val="00473D34"/>
    <w:rsid w:val="00492E97"/>
    <w:rsid w:val="004954E8"/>
    <w:rsid w:val="004B4A4B"/>
    <w:rsid w:val="004C3C66"/>
    <w:rsid w:val="004D197C"/>
    <w:rsid w:val="004D1AD2"/>
    <w:rsid w:val="004D68E7"/>
    <w:rsid w:val="004E799B"/>
    <w:rsid w:val="004F1F12"/>
    <w:rsid w:val="004F21FA"/>
    <w:rsid w:val="00500D73"/>
    <w:rsid w:val="00510B88"/>
    <w:rsid w:val="00524E31"/>
    <w:rsid w:val="005322A0"/>
    <w:rsid w:val="00533C47"/>
    <w:rsid w:val="00551EA9"/>
    <w:rsid w:val="00560DC4"/>
    <w:rsid w:val="005629FA"/>
    <w:rsid w:val="00572753"/>
    <w:rsid w:val="005C1433"/>
    <w:rsid w:val="005D479C"/>
    <w:rsid w:val="005E2B62"/>
    <w:rsid w:val="005E439B"/>
    <w:rsid w:val="005E62B2"/>
    <w:rsid w:val="005F1414"/>
    <w:rsid w:val="00610A7C"/>
    <w:rsid w:val="00622273"/>
    <w:rsid w:val="0062539C"/>
    <w:rsid w:val="00627AAE"/>
    <w:rsid w:val="0063740D"/>
    <w:rsid w:val="006401F8"/>
    <w:rsid w:val="00641F44"/>
    <w:rsid w:val="00647310"/>
    <w:rsid w:val="00655B4B"/>
    <w:rsid w:val="006626AA"/>
    <w:rsid w:val="006665DE"/>
    <w:rsid w:val="00673F1F"/>
    <w:rsid w:val="0068616E"/>
    <w:rsid w:val="00696C7F"/>
    <w:rsid w:val="006B68E9"/>
    <w:rsid w:val="006C2F33"/>
    <w:rsid w:val="006D4A43"/>
    <w:rsid w:val="006E07EB"/>
    <w:rsid w:val="006E2043"/>
    <w:rsid w:val="006E504A"/>
    <w:rsid w:val="006F63E6"/>
    <w:rsid w:val="0070263E"/>
    <w:rsid w:val="00713918"/>
    <w:rsid w:val="007215D7"/>
    <w:rsid w:val="007308FB"/>
    <w:rsid w:val="00751B70"/>
    <w:rsid w:val="00770A2E"/>
    <w:rsid w:val="007A305F"/>
    <w:rsid w:val="007A379E"/>
    <w:rsid w:val="007D1A3C"/>
    <w:rsid w:val="007F6CE7"/>
    <w:rsid w:val="0080479A"/>
    <w:rsid w:val="0081349C"/>
    <w:rsid w:val="00823BB9"/>
    <w:rsid w:val="008303DA"/>
    <w:rsid w:val="00850D35"/>
    <w:rsid w:val="00853F1D"/>
    <w:rsid w:val="00864741"/>
    <w:rsid w:val="00870820"/>
    <w:rsid w:val="0087220F"/>
    <w:rsid w:val="0087483E"/>
    <w:rsid w:val="00891D13"/>
    <w:rsid w:val="008A15B8"/>
    <w:rsid w:val="008B3CFC"/>
    <w:rsid w:val="008C0DBF"/>
    <w:rsid w:val="008C1F3B"/>
    <w:rsid w:val="008C41D7"/>
    <w:rsid w:val="008D31B6"/>
    <w:rsid w:val="008E593B"/>
    <w:rsid w:val="008F1A63"/>
    <w:rsid w:val="009050C3"/>
    <w:rsid w:val="00923D96"/>
    <w:rsid w:val="0095174A"/>
    <w:rsid w:val="00975D03"/>
    <w:rsid w:val="00981855"/>
    <w:rsid w:val="0098506A"/>
    <w:rsid w:val="009A6398"/>
    <w:rsid w:val="009B172F"/>
    <w:rsid w:val="009B470C"/>
    <w:rsid w:val="009D17D0"/>
    <w:rsid w:val="009D24FD"/>
    <w:rsid w:val="009D5C3F"/>
    <w:rsid w:val="009F44A4"/>
    <w:rsid w:val="009F7A67"/>
    <w:rsid w:val="00A15724"/>
    <w:rsid w:val="00A36954"/>
    <w:rsid w:val="00A37031"/>
    <w:rsid w:val="00A445D6"/>
    <w:rsid w:val="00A451DF"/>
    <w:rsid w:val="00A704C7"/>
    <w:rsid w:val="00A7145F"/>
    <w:rsid w:val="00A73003"/>
    <w:rsid w:val="00A757C0"/>
    <w:rsid w:val="00A768B1"/>
    <w:rsid w:val="00AA454A"/>
    <w:rsid w:val="00AA575B"/>
    <w:rsid w:val="00AA7865"/>
    <w:rsid w:val="00AC4C7B"/>
    <w:rsid w:val="00AD0232"/>
    <w:rsid w:val="00AD798F"/>
    <w:rsid w:val="00AE4BD2"/>
    <w:rsid w:val="00AE62E0"/>
    <w:rsid w:val="00AE668B"/>
    <w:rsid w:val="00B21C0A"/>
    <w:rsid w:val="00B316F2"/>
    <w:rsid w:val="00B34954"/>
    <w:rsid w:val="00B426B4"/>
    <w:rsid w:val="00B657D1"/>
    <w:rsid w:val="00B76DDB"/>
    <w:rsid w:val="00B7723C"/>
    <w:rsid w:val="00B820CD"/>
    <w:rsid w:val="00B858FC"/>
    <w:rsid w:val="00B96A25"/>
    <w:rsid w:val="00B96D76"/>
    <w:rsid w:val="00B970D8"/>
    <w:rsid w:val="00B97296"/>
    <w:rsid w:val="00BD139C"/>
    <w:rsid w:val="00C05E3C"/>
    <w:rsid w:val="00C2648B"/>
    <w:rsid w:val="00C3784B"/>
    <w:rsid w:val="00C5100B"/>
    <w:rsid w:val="00C5711F"/>
    <w:rsid w:val="00C62D02"/>
    <w:rsid w:val="00C64D67"/>
    <w:rsid w:val="00C76945"/>
    <w:rsid w:val="00C8338E"/>
    <w:rsid w:val="00C84A5A"/>
    <w:rsid w:val="00C85ADF"/>
    <w:rsid w:val="00C8705D"/>
    <w:rsid w:val="00C95632"/>
    <w:rsid w:val="00CB342E"/>
    <w:rsid w:val="00CC1788"/>
    <w:rsid w:val="00CC18AB"/>
    <w:rsid w:val="00CF2490"/>
    <w:rsid w:val="00CF660F"/>
    <w:rsid w:val="00D01759"/>
    <w:rsid w:val="00D02779"/>
    <w:rsid w:val="00D14A93"/>
    <w:rsid w:val="00D20506"/>
    <w:rsid w:val="00D220AD"/>
    <w:rsid w:val="00D27F07"/>
    <w:rsid w:val="00D375EA"/>
    <w:rsid w:val="00D37CF5"/>
    <w:rsid w:val="00D42B8D"/>
    <w:rsid w:val="00D43678"/>
    <w:rsid w:val="00D609A2"/>
    <w:rsid w:val="00D7324A"/>
    <w:rsid w:val="00D745AE"/>
    <w:rsid w:val="00DA35E7"/>
    <w:rsid w:val="00DB249A"/>
    <w:rsid w:val="00DB2AE9"/>
    <w:rsid w:val="00DB3197"/>
    <w:rsid w:val="00DB3EF9"/>
    <w:rsid w:val="00DC31A2"/>
    <w:rsid w:val="00DC3291"/>
    <w:rsid w:val="00E03AE3"/>
    <w:rsid w:val="00E13766"/>
    <w:rsid w:val="00E1485A"/>
    <w:rsid w:val="00E14C97"/>
    <w:rsid w:val="00E231F3"/>
    <w:rsid w:val="00E90CF6"/>
    <w:rsid w:val="00EA3398"/>
    <w:rsid w:val="00EA741A"/>
    <w:rsid w:val="00EE5288"/>
    <w:rsid w:val="00EF01B0"/>
    <w:rsid w:val="00F07843"/>
    <w:rsid w:val="00F105DB"/>
    <w:rsid w:val="00F14732"/>
    <w:rsid w:val="00F16FB5"/>
    <w:rsid w:val="00F17AB6"/>
    <w:rsid w:val="00F2274A"/>
    <w:rsid w:val="00F2346F"/>
    <w:rsid w:val="00F35C50"/>
    <w:rsid w:val="00F52112"/>
    <w:rsid w:val="00F750DA"/>
    <w:rsid w:val="00F94CD2"/>
    <w:rsid w:val="00FA11B9"/>
    <w:rsid w:val="00FA190D"/>
    <w:rsid w:val="00FA314D"/>
    <w:rsid w:val="00FB0E93"/>
    <w:rsid w:val="00FB0FA6"/>
    <w:rsid w:val="00FE2C51"/>
    <w:rsid w:val="00FF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3E6CB4-3A10-431A-AD6D-FBD55E66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6C"/>
    <w:pPr>
      <w:widowControl w:val="0"/>
      <w:jc w:val="both"/>
    </w:pPr>
    <w:rPr>
      <w:rFonts w:cs="Calibri"/>
      <w:kern w:val="2"/>
      <w:sz w:val="21"/>
      <w:szCs w:val="21"/>
    </w:rPr>
  </w:style>
  <w:style w:type="paragraph" w:styleId="1">
    <w:name w:val="heading 1"/>
    <w:basedOn w:val="a"/>
    <w:next w:val="a"/>
    <w:link w:val="1Char"/>
    <w:uiPriority w:val="99"/>
    <w:qFormat/>
    <w:rsid w:val="004F21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F21FA"/>
    <w:rPr>
      <w:b/>
      <w:bCs/>
      <w:kern w:val="44"/>
      <w:sz w:val="44"/>
      <w:szCs w:val="44"/>
    </w:rPr>
  </w:style>
  <w:style w:type="paragraph" w:styleId="a3">
    <w:name w:val="header"/>
    <w:basedOn w:val="a"/>
    <w:link w:val="Char"/>
    <w:uiPriority w:val="99"/>
    <w:rsid w:val="004F2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F21FA"/>
    <w:rPr>
      <w:sz w:val="18"/>
      <w:szCs w:val="18"/>
    </w:rPr>
  </w:style>
  <w:style w:type="paragraph" w:styleId="a4">
    <w:name w:val="footer"/>
    <w:basedOn w:val="a"/>
    <w:link w:val="Char0"/>
    <w:uiPriority w:val="99"/>
    <w:rsid w:val="004F21FA"/>
    <w:pPr>
      <w:tabs>
        <w:tab w:val="center" w:pos="4153"/>
        <w:tab w:val="right" w:pos="8306"/>
      </w:tabs>
      <w:snapToGrid w:val="0"/>
      <w:jc w:val="left"/>
    </w:pPr>
    <w:rPr>
      <w:sz w:val="18"/>
      <w:szCs w:val="18"/>
    </w:rPr>
  </w:style>
  <w:style w:type="character" w:customStyle="1" w:styleId="Char0">
    <w:name w:val="页脚 Char"/>
    <w:link w:val="a4"/>
    <w:uiPriority w:val="99"/>
    <w:locked/>
    <w:rsid w:val="004F21FA"/>
    <w:rPr>
      <w:sz w:val="18"/>
      <w:szCs w:val="18"/>
    </w:rPr>
  </w:style>
  <w:style w:type="paragraph" w:styleId="TOC">
    <w:name w:val="TOC Heading"/>
    <w:basedOn w:val="1"/>
    <w:next w:val="a"/>
    <w:uiPriority w:val="99"/>
    <w:qFormat/>
    <w:rsid w:val="004F21FA"/>
    <w:pPr>
      <w:outlineLvl w:val="9"/>
    </w:pPr>
  </w:style>
  <w:style w:type="paragraph" w:styleId="a5">
    <w:name w:val="Title"/>
    <w:basedOn w:val="a"/>
    <w:next w:val="a"/>
    <w:link w:val="Char1"/>
    <w:uiPriority w:val="99"/>
    <w:qFormat/>
    <w:rsid w:val="004F21FA"/>
    <w:pPr>
      <w:spacing w:before="240" w:after="60"/>
      <w:jc w:val="center"/>
      <w:outlineLvl w:val="0"/>
    </w:pPr>
    <w:rPr>
      <w:rFonts w:ascii="Cambria" w:eastAsia="黑体" w:hAnsi="Cambria" w:cs="Cambria"/>
      <w:b/>
      <w:bCs/>
      <w:sz w:val="28"/>
      <w:szCs w:val="28"/>
    </w:rPr>
  </w:style>
  <w:style w:type="character" w:customStyle="1" w:styleId="Char1">
    <w:name w:val="标题 Char"/>
    <w:link w:val="a5"/>
    <w:uiPriority w:val="99"/>
    <w:locked/>
    <w:rsid w:val="004F21FA"/>
    <w:rPr>
      <w:rFonts w:ascii="Cambria" w:eastAsia="黑体" w:hAnsi="Cambria" w:cs="Cambria"/>
      <w:b/>
      <w:bCs/>
      <w:sz w:val="32"/>
      <w:szCs w:val="32"/>
    </w:rPr>
  </w:style>
  <w:style w:type="paragraph" w:styleId="10">
    <w:name w:val="toc 1"/>
    <w:basedOn w:val="a"/>
    <w:next w:val="a"/>
    <w:autoRedefine/>
    <w:uiPriority w:val="99"/>
    <w:semiHidden/>
    <w:rsid w:val="00D375EA"/>
    <w:pPr>
      <w:tabs>
        <w:tab w:val="right" w:leader="dot" w:pos="8296"/>
      </w:tabs>
    </w:pPr>
    <w:rPr>
      <w:rFonts w:ascii="仿宋_GB2312" w:eastAsia="仿宋_GB2312" w:cs="仿宋_GB2312"/>
      <w:noProof/>
      <w:color w:val="000000"/>
      <w:sz w:val="28"/>
      <w:szCs w:val="28"/>
    </w:rPr>
  </w:style>
  <w:style w:type="character" w:styleId="a6">
    <w:name w:val="Hyperlink"/>
    <w:uiPriority w:val="99"/>
    <w:rsid w:val="004F21FA"/>
    <w:rPr>
      <w:color w:val="0563C1"/>
      <w:u w:val="single"/>
    </w:rPr>
  </w:style>
  <w:style w:type="paragraph" w:styleId="a7">
    <w:name w:val="List Paragraph"/>
    <w:basedOn w:val="a"/>
    <w:uiPriority w:val="99"/>
    <w:qFormat/>
    <w:rsid w:val="000A6EB5"/>
    <w:pPr>
      <w:ind w:firstLineChars="200" w:firstLine="420"/>
    </w:pPr>
  </w:style>
  <w:style w:type="paragraph" w:styleId="a8">
    <w:name w:val="Balloon Text"/>
    <w:basedOn w:val="a"/>
    <w:link w:val="Char2"/>
    <w:uiPriority w:val="99"/>
    <w:semiHidden/>
    <w:rsid w:val="006401F8"/>
    <w:rPr>
      <w:sz w:val="18"/>
      <w:szCs w:val="18"/>
    </w:rPr>
  </w:style>
  <w:style w:type="character" w:customStyle="1" w:styleId="Char2">
    <w:name w:val="批注框文本 Char"/>
    <w:link w:val="a8"/>
    <w:uiPriority w:val="99"/>
    <w:semiHidden/>
    <w:locked/>
    <w:rsid w:val="006401F8"/>
    <w:rPr>
      <w:sz w:val="18"/>
      <w:szCs w:val="18"/>
    </w:rPr>
  </w:style>
  <w:style w:type="character" w:styleId="a9">
    <w:name w:val="Strong"/>
    <w:uiPriority w:val="99"/>
    <w:qFormat/>
    <w:rsid w:val="00673F1F"/>
    <w:rPr>
      <w:b/>
      <w:bCs/>
    </w:rPr>
  </w:style>
  <w:style w:type="paragraph" w:styleId="aa">
    <w:name w:val="Normal (Web)"/>
    <w:basedOn w:val="a"/>
    <w:uiPriority w:val="99"/>
    <w:semiHidden/>
    <w:rsid w:val="0098506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22620">
      <w:marLeft w:val="0"/>
      <w:marRight w:val="0"/>
      <w:marTop w:val="0"/>
      <w:marBottom w:val="0"/>
      <w:divBdr>
        <w:top w:val="none" w:sz="0" w:space="0" w:color="auto"/>
        <w:left w:val="none" w:sz="0" w:space="0" w:color="auto"/>
        <w:bottom w:val="none" w:sz="0" w:space="0" w:color="auto"/>
        <w:right w:val="none" w:sz="0" w:space="0" w:color="auto"/>
      </w:divBdr>
      <w:divsChild>
        <w:div w:id="1615822625">
          <w:marLeft w:val="0"/>
          <w:marRight w:val="0"/>
          <w:marTop w:val="450"/>
          <w:marBottom w:val="0"/>
          <w:divBdr>
            <w:top w:val="none" w:sz="0" w:space="0" w:color="auto"/>
            <w:left w:val="none" w:sz="0" w:space="0" w:color="auto"/>
            <w:bottom w:val="none" w:sz="0" w:space="0" w:color="auto"/>
            <w:right w:val="none" w:sz="0" w:space="0" w:color="auto"/>
          </w:divBdr>
        </w:div>
      </w:divsChild>
    </w:div>
    <w:div w:id="1615822623">
      <w:marLeft w:val="0"/>
      <w:marRight w:val="0"/>
      <w:marTop w:val="0"/>
      <w:marBottom w:val="0"/>
      <w:divBdr>
        <w:top w:val="none" w:sz="0" w:space="0" w:color="auto"/>
        <w:left w:val="none" w:sz="0" w:space="0" w:color="auto"/>
        <w:bottom w:val="none" w:sz="0" w:space="0" w:color="auto"/>
        <w:right w:val="none" w:sz="0" w:space="0" w:color="auto"/>
      </w:divBdr>
    </w:div>
    <w:div w:id="1615822626">
      <w:marLeft w:val="0"/>
      <w:marRight w:val="0"/>
      <w:marTop w:val="0"/>
      <w:marBottom w:val="0"/>
      <w:divBdr>
        <w:top w:val="none" w:sz="0" w:space="0" w:color="auto"/>
        <w:left w:val="none" w:sz="0" w:space="0" w:color="auto"/>
        <w:bottom w:val="none" w:sz="0" w:space="0" w:color="auto"/>
        <w:right w:val="none" w:sz="0" w:space="0" w:color="auto"/>
      </w:divBdr>
      <w:divsChild>
        <w:div w:id="1615822621">
          <w:marLeft w:val="0"/>
          <w:marRight w:val="0"/>
          <w:marTop w:val="150"/>
          <w:marBottom w:val="150"/>
          <w:divBdr>
            <w:top w:val="none" w:sz="0" w:space="0" w:color="auto"/>
            <w:left w:val="none" w:sz="0" w:space="0" w:color="auto"/>
            <w:bottom w:val="none" w:sz="0" w:space="0" w:color="auto"/>
            <w:right w:val="none" w:sz="0" w:space="0" w:color="auto"/>
          </w:divBdr>
        </w:div>
        <w:div w:id="1615822622">
          <w:marLeft w:val="0"/>
          <w:marRight w:val="0"/>
          <w:marTop w:val="105"/>
          <w:marBottom w:val="0"/>
          <w:divBdr>
            <w:top w:val="none" w:sz="0" w:space="0" w:color="auto"/>
            <w:left w:val="none" w:sz="0" w:space="0" w:color="auto"/>
            <w:bottom w:val="none" w:sz="0" w:space="0" w:color="auto"/>
            <w:right w:val="none" w:sz="0" w:space="0" w:color="auto"/>
          </w:divBdr>
        </w:div>
        <w:div w:id="1615822633">
          <w:marLeft w:val="0"/>
          <w:marRight w:val="0"/>
          <w:marTop w:val="450"/>
          <w:marBottom w:val="0"/>
          <w:divBdr>
            <w:top w:val="none" w:sz="0" w:space="0" w:color="auto"/>
            <w:left w:val="none" w:sz="0" w:space="0" w:color="auto"/>
            <w:bottom w:val="none" w:sz="0" w:space="0" w:color="auto"/>
            <w:right w:val="none" w:sz="0" w:space="0" w:color="auto"/>
          </w:divBdr>
        </w:div>
      </w:divsChild>
    </w:div>
    <w:div w:id="1615822628">
      <w:marLeft w:val="0"/>
      <w:marRight w:val="0"/>
      <w:marTop w:val="0"/>
      <w:marBottom w:val="0"/>
      <w:divBdr>
        <w:top w:val="none" w:sz="0" w:space="0" w:color="auto"/>
        <w:left w:val="none" w:sz="0" w:space="0" w:color="auto"/>
        <w:bottom w:val="none" w:sz="0" w:space="0" w:color="auto"/>
        <w:right w:val="none" w:sz="0" w:space="0" w:color="auto"/>
      </w:divBdr>
      <w:divsChild>
        <w:div w:id="1615822632">
          <w:marLeft w:val="0"/>
          <w:marRight w:val="0"/>
          <w:marTop w:val="0"/>
          <w:marBottom w:val="0"/>
          <w:divBdr>
            <w:top w:val="none" w:sz="0" w:space="0" w:color="auto"/>
            <w:left w:val="none" w:sz="0" w:space="0" w:color="auto"/>
            <w:bottom w:val="none" w:sz="0" w:space="0" w:color="auto"/>
            <w:right w:val="none" w:sz="0" w:space="0" w:color="auto"/>
          </w:divBdr>
        </w:div>
      </w:divsChild>
    </w:div>
    <w:div w:id="1615822629">
      <w:marLeft w:val="0"/>
      <w:marRight w:val="0"/>
      <w:marTop w:val="0"/>
      <w:marBottom w:val="0"/>
      <w:divBdr>
        <w:top w:val="none" w:sz="0" w:space="0" w:color="auto"/>
        <w:left w:val="none" w:sz="0" w:space="0" w:color="auto"/>
        <w:bottom w:val="none" w:sz="0" w:space="0" w:color="auto"/>
        <w:right w:val="none" w:sz="0" w:space="0" w:color="auto"/>
      </w:divBdr>
      <w:divsChild>
        <w:div w:id="1615822624">
          <w:marLeft w:val="0"/>
          <w:marRight w:val="0"/>
          <w:marTop w:val="150"/>
          <w:marBottom w:val="150"/>
          <w:divBdr>
            <w:top w:val="none" w:sz="0" w:space="0" w:color="auto"/>
            <w:left w:val="none" w:sz="0" w:space="0" w:color="auto"/>
            <w:bottom w:val="none" w:sz="0" w:space="0" w:color="auto"/>
            <w:right w:val="none" w:sz="0" w:space="0" w:color="auto"/>
          </w:divBdr>
        </w:div>
        <w:div w:id="1615822627">
          <w:marLeft w:val="0"/>
          <w:marRight w:val="0"/>
          <w:marTop w:val="450"/>
          <w:marBottom w:val="0"/>
          <w:divBdr>
            <w:top w:val="none" w:sz="0" w:space="0" w:color="auto"/>
            <w:left w:val="none" w:sz="0" w:space="0" w:color="auto"/>
            <w:bottom w:val="none" w:sz="0" w:space="0" w:color="auto"/>
            <w:right w:val="none" w:sz="0" w:space="0" w:color="auto"/>
          </w:divBdr>
        </w:div>
        <w:div w:id="1615822630">
          <w:marLeft w:val="0"/>
          <w:marRight w:val="0"/>
          <w:marTop w:val="105"/>
          <w:marBottom w:val="0"/>
          <w:divBdr>
            <w:top w:val="none" w:sz="0" w:space="0" w:color="auto"/>
            <w:left w:val="none" w:sz="0" w:space="0" w:color="auto"/>
            <w:bottom w:val="none" w:sz="0" w:space="0" w:color="auto"/>
            <w:right w:val="none" w:sz="0" w:space="0" w:color="auto"/>
          </w:divBdr>
        </w:div>
      </w:divsChild>
    </w:div>
    <w:div w:id="1615822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4108</Characters>
  <Application>Microsoft Office Word</Application>
  <DocSecurity>0</DocSecurity>
  <Lines>34</Lines>
  <Paragraphs>9</Paragraphs>
  <ScaleCrop>false</ScaleCrop>
  <Company>MS</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Wanying</dc:creator>
  <cp:keywords/>
  <dc:description/>
  <cp:lastModifiedBy>liub</cp:lastModifiedBy>
  <cp:revision>2</cp:revision>
  <dcterms:created xsi:type="dcterms:W3CDTF">2017-01-19T07:01:00Z</dcterms:created>
  <dcterms:modified xsi:type="dcterms:W3CDTF">2017-01-19T07:01:00Z</dcterms:modified>
</cp:coreProperties>
</file>